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andara" w:hAnsi="Candara" w:eastAsia="Times New Roman" w:cs="Times New Roman"/>
          <w:sz w:val="24"/>
          <w:szCs w:val="21"/>
          <w:lang w:eastAsia="it-IT"/>
        </w:rPr>
      </w:pPr>
      <w:r>
        <w:rPr>
          <w:rFonts w:eastAsia="Times New Roman" w:cs="Times New Roman" w:ascii="Candara" w:hAnsi="Candara"/>
          <w:sz w:val="24"/>
          <w:szCs w:val="21"/>
          <w:lang w:eastAsia="it-IT"/>
        </w:rPr>
        <w:t>Allegato7 – DA REDIGERE SU CARTA INTESTATA</w:t>
      </w:r>
    </w:p>
    <w:p>
      <w:pPr>
        <w:pStyle w:val="Corpodeltesto"/>
        <w:rPr>
          <w:rFonts w:ascii="Calibri Light" w:hAnsi="Calibri Light" w:cs="Calibri Light"/>
          <w:sz w:val="24"/>
          <w:szCs w:val="24"/>
        </w:rPr>
      </w:pPr>
      <w:r>
        <w:rPr>
          <w:rFonts w:cs="Calibri Light" w:ascii="Calibri Light" w:hAnsi="Calibri Light"/>
          <w:sz w:val="24"/>
          <w:szCs w:val="24"/>
        </w:rPr>
      </w:r>
    </w:p>
    <w:p>
      <w:pPr>
        <w:pStyle w:val="Normal"/>
        <w:ind w:left="5760" w:hanging="0"/>
        <w:rPr>
          <w:rFonts w:ascii="Candara" w:hAnsi="Candara" w:eastAsia="Times New Roman" w:cs="Times New Roman"/>
          <w:sz w:val="24"/>
          <w:szCs w:val="21"/>
          <w:u w:val="single"/>
          <w:lang w:eastAsia="it-IT"/>
        </w:rPr>
      </w:pPr>
      <w:r>
        <w:rPr>
          <w:rFonts w:eastAsia="Times New Roman" w:cs="Times New Roman" w:ascii="Candara" w:hAnsi="Candara"/>
          <w:sz w:val="24"/>
          <w:szCs w:val="21"/>
          <w:lang w:eastAsia="it-IT"/>
        </w:rPr>
        <w:t>Spett.le Distretto sociosanitario D50</w:t>
      </w:r>
    </w:p>
    <w:p>
      <w:pPr>
        <w:pStyle w:val="Normal"/>
        <w:jc w:val="right"/>
        <w:rPr/>
      </w:pPr>
      <w:hyperlink r:id="rId2">
        <w:r>
          <w:rPr>
            <w:rStyle w:val="CollegamentoInternet"/>
            <w:rFonts w:eastAsia="Times New Roman" w:cs="Times New Roman" w:ascii="Candara" w:hAnsi="Candara"/>
            <w:sz w:val="24"/>
            <w:szCs w:val="21"/>
            <w:lang w:eastAsia="it-IT"/>
          </w:rPr>
          <w:t>distrettosociosanitario50@pec.comune.trapani.it</w:t>
        </w:r>
      </w:hyperlink>
    </w:p>
    <w:p>
      <w:pPr>
        <w:pStyle w:val="Normal"/>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jc w:val="both"/>
        <w:rPr>
          <w:rFonts w:ascii="Calibri Light" w:hAnsi="Calibri Light" w:cs="Calibri Light"/>
          <w:b/>
          <w:b/>
          <w:sz w:val="24"/>
          <w:szCs w:val="24"/>
        </w:rPr>
      </w:pPr>
      <w:r>
        <w:rPr>
          <w:rFonts w:cs="Calibri Light" w:ascii="Calibri Light" w:hAnsi="Calibri Light"/>
          <w:b/>
          <w:sz w:val="24"/>
          <w:szCs w:val="24"/>
        </w:rPr>
      </w:r>
    </w:p>
    <w:p>
      <w:pPr>
        <w:pStyle w:val="Normal"/>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 xml:space="preserve">Avviso Pubblico finalizzato all'individuazione di un Ente del Terzo Settore di cui all’ art. 4 del Codice del Terzo Settore (D.Lgs n.117 del 03/07/2017 e ss.mm.ii.), disponibile alla co-progettazione e successiva gestione, ai sensi dell’ art. 55, comma 3 del D.lgs 117/2017) delle azioni e dei servizi previsti nell’intervento  finanziato dall’Unione Europea – Next Generation EU nell’ambito del PNRR MISSIONE 5 “INCLUSIONE E COESIONE” COMPONENTE 2 INVESTIMENTO 1.2 PERCORSI DI AUTONOMIA PER PERSONE CON DISABILITÀ” CUP </w:t>
      </w:r>
      <w:r>
        <w:rPr>
          <w:rFonts w:eastAsia="Times New Roman" w:cs="Times New Roman" w:ascii="Candara" w:hAnsi="Candara"/>
          <w:b/>
          <w:sz w:val="24"/>
          <w:szCs w:val="21"/>
          <w:u w:val="single"/>
          <w:lang w:eastAsia="it-IT"/>
        </w:rPr>
        <w:t xml:space="preserve">I14H22000410006 </w:t>
      </w:r>
      <w:r>
        <w:rPr>
          <w:rFonts w:eastAsia="Times New Roman" w:cs="Times New Roman" w:ascii="Candara" w:hAnsi="Candara"/>
          <w:sz w:val="24"/>
          <w:szCs w:val="21"/>
          <w:lang w:eastAsia="it-IT"/>
        </w:rPr>
        <w:t>CIG:</w:t>
      </w:r>
    </w:p>
    <w:p>
      <w:pPr>
        <w:pStyle w:val="Corpodeltesto"/>
        <w:rPr>
          <w:rFonts w:ascii="Calibri Light" w:hAnsi="Calibri Light" w:cs="Calibri Light"/>
          <w:b/>
          <w:b/>
          <w:sz w:val="24"/>
          <w:szCs w:val="24"/>
        </w:rPr>
      </w:pPr>
      <w:r>
        <w:rPr>
          <w:rFonts w:cs="Calibri Light" w:ascii="Calibri Light" w:hAnsi="Calibri Light"/>
          <w:b/>
          <w:sz w:val="24"/>
          <w:szCs w:val="24"/>
        </w:rPr>
      </w:r>
    </w:p>
    <w:p>
      <w:pPr>
        <w:pStyle w:val="Corpodeltesto"/>
        <w:jc w:val="center"/>
        <w:rPr>
          <w:rFonts w:ascii="Candara" w:hAnsi="Candara" w:eastAsia="Times New Roman" w:cs="Times New Roman"/>
          <w:sz w:val="24"/>
          <w:szCs w:val="21"/>
          <w:lang w:eastAsia="it-IT"/>
        </w:rPr>
      </w:pPr>
      <w:r>
        <w:rPr>
          <w:rFonts w:eastAsia="Times New Roman" w:cs="Times New Roman" w:ascii="Candara" w:hAnsi="Candara"/>
          <w:sz w:val="24"/>
          <w:szCs w:val="21"/>
          <w:lang w:eastAsia="it-IT"/>
        </w:rPr>
        <w:t>Dichiarazione sostitutiva di certificazione sottoscritta digitalmente da ciascun Ente componente l’ATS (artt.46e47delD.P.R.445/2000)</w:t>
      </w:r>
    </w:p>
    <w:p>
      <w:pPr>
        <w:pStyle w:val="Normal"/>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Il/La sottoscritt______________________________ nat_ a ____________________ (__) il _____________________ residente a ____________________ CAP _____ in Via/Piazza ____________________ n. ___ in qualità di _____________________ dell’Organismo _________________________________ avente natura giuridica di _________________________ con sede legale in ________________________ CAP _____ Via/Piazza ________________________ n. ___ Codice fiscale __________________________ P.IVA _______________ Telefono __________ e-mail ___________________________ PEC _________________________________</w:t>
      </w:r>
    </w:p>
    <w:p>
      <w:pPr>
        <w:pStyle w:val="Corpodeltesto"/>
        <w:jc w:val="center"/>
        <w:rPr>
          <w:rFonts w:ascii="Candara" w:hAnsi="Candara" w:eastAsia="Times New Roman" w:cs="Times New Roman"/>
          <w:sz w:val="24"/>
          <w:szCs w:val="21"/>
          <w:lang w:eastAsia="it-IT"/>
        </w:rPr>
      </w:pPr>
      <w:r>
        <w:rPr>
          <w:rFonts w:eastAsia="Times New Roman" w:cs="Times New Roman" w:ascii="Candara" w:hAnsi="Candara"/>
          <w:sz w:val="24"/>
          <w:szCs w:val="21"/>
          <w:lang w:eastAsia="it-IT"/>
        </w:rPr>
        <w:t>DICHIARA</w:t>
      </w:r>
    </w:p>
    <w:p>
      <w:pPr>
        <w:pStyle w:val="Corpodeltesto"/>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ai sensi e per gli effetti di cui agli artt. 46 e 47 del D.P.R. 445/2000, consapevole ai sensi e per gli effettidell’art. 76 del D.P.R n. 445 della responsabilità e delle conseguenze civili e penali previste in caso di dichiarazioni mendacie/o formazione o duso di atti falsi,nonché in caso di esibizione di documenti contenenti dati non più corrispondenti a verità e consapevole, altresì, che qualora emerga la non veridicità del contenuto della presente dichiarazione lo scrivente decadrà dai benefici per i quali la stessa è rilasciata;</w:t>
      </w:r>
    </w:p>
    <w:p>
      <w:pPr>
        <w:pStyle w:val="Standard"/>
        <w:numPr>
          <w:ilvl w:val="0"/>
          <w:numId w:val="1"/>
        </w:numPr>
        <w:spacing w:lineRule="auto" w:line="276" w:before="0" w:after="0"/>
        <w:jc w:val="both"/>
        <w:rPr>
          <w:rFonts w:ascii="Candara" w:hAnsi="Candara" w:eastAsia="Times New Roman" w:cs="Times New Roman"/>
          <w:color w:val="00000A"/>
          <w:kern w:val="0"/>
          <w:szCs w:val="21"/>
          <w:lang w:eastAsia="it-IT" w:bidi="ar-SA"/>
        </w:rPr>
      </w:pPr>
      <w:r>
        <w:rPr>
          <w:rFonts w:eastAsia="Times New Roman" w:cs="Times New Roman" w:ascii="Candara" w:hAnsi="Candara"/>
          <w:color w:val="00000A"/>
          <w:kern w:val="0"/>
          <w:szCs w:val="21"/>
          <w:lang w:eastAsia="it-IT" w:bidi="ar-SA"/>
        </w:rPr>
        <w:t>che la copia dell’ultimo rapporto sulla situazione del personale allegato alla presente dichiarazione è conforme a quello trasmesso alle rappresentanze sindacali aziendali e alla consigliera e al consigliere regionale di parità ai sensi del secondo comma del citato articolo 46 del decreto legislativo 11 aprile 2006, n. 198, ovvero, (in caso di inosservanza dei termini previsti dal comma 1 del medesimo  articolo 46), si attestala sua contestuale trasmissione alle rappresentanze sindacali aziendali  e alla consigliera e al consigliere regionale di parità (per i partecipanti che vi sono tenuti ai sensi dell'articolo 46 del decreto legislativo 11 aprile 2006, n. 198);</w:t>
      </w:r>
    </w:p>
    <w:p>
      <w:pPr>
        <w:pStyle w:val="Standard"/>
        <w:numPr>
          <w:ilvl w:val="0"/>
          <w:numId w:val="1"/>
        </w:numPr>
        <w:spacing w:lineRule="auto" w:line="276" w:before="0" w:after="0"/>
        <w:jc w:val="both"/>
        <w:rPr>
          <w:rFonts w:ascii="Candara" w:hAnsi="Candara" w:eastAsia="Times New Roman" w:cs="Times New Roman"/>
          <w:color w:val="00000A"/>
          <w:kern w:val="0"/>
          <w:szCs w:val="21"/>
          <w:lang w:eastAsia="it-IT" w:bidi="ar-SA"/>
        </w:rPr>
      </w:pPr>
      <w:r>
        <w:rPr>
          <w:rFonts w:eastAsia="Times New Roman" w:cs="Times New Roman" w:ascii="Candara" w:hAnsi="Candara"/>
          <w:color w:val="00000A"/>
          <w:kern w:val="0"/>
          <w:szCs w:val="21"/>
          <w:lang w:eastAsia="it-IT" w:bidi="ar-SA"/>
        </w:rPr>
        <w:t>di impegnarsi a consegnare,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(per i partecipanti diversi da quelli indicati sub a) e che occupano un numero pari o superiore a quindici dipendenti);</w:t>
      </w:r>
    </w:p>
    <w:p>
      <w:pPr>
        <w:pStyle w:val="Standard"/>
        <w:numPr>
          <w:ilvl w:val="0"/>
          <w:numId w:val="1"/>
        </w:numPr>
        <w:spacing w:lineRule="auto" w:line="276" w:before="0" w:after="0"/>
        <w:jc w:val="both"/>
        <w:rPr>
          <w:rFonts w:ascii="Candara" w:hAnsi="Candara" w:eastAsia="Times New Roman" w:cs="Times New Roman"/>
          <w:color w:val="00000A"/>
          <w:kern w:val="0"/>
          <w:szCs w:val="21"/>
          <w:lang w:eastAsia="it-IT" w:bidi="ar-SA"/>
        </w:rPr>
      </w:pPr>
      <w:r>
        <w:rPr>
          <w:rFonts w:eastAsia="Times New Roman" w:cs="Times New Roman" w:ascii="Candara" w:hAnsi="Candara"/>
          <w:color w:val="00000A"/>
          <w:kern w:val="0"/>
          <w:szCs w:val="21"/>
          <w:lang w:eastAsia="it-IT" w:bidi="ar-SA"/>
        </w:rPr>
        <w:t>di impegnarsi ad assicurare - in caso di stipula della convenzione – sia all’occupazione giovanile che a quella femminile una quota pari almeno al 30 per cento delle assunzioni necessarie per l’esecuzione del contratto o per la realizzazione di attività ad esso connesse o strumentali;</w:t>
      </w:r>
    </w:p>
    <w:p>
      <w:pPr>
        <w:pStyle w:val="Standard"/>
        <w:numPr>
          <w:ilvl w:val="0"/>
          <w:numId w:val="1"/>
        </w:numPr>
        <w:spacing w:lineRule="auto" w:line="276" w:before="0" w:after="0"/>
        <w:jc w:val="both"/>
        <w:rPr>
          <w:rFonts w:ascii="Candara" w:hAnsi="Candara" w:eastAsia="Times New Roman" w:cs="Times New Roman"/>
          <w:color w:val="00000A"/>
          <w:kern w:val="0"/>
          <w:szCs w:val="21"/>
          <w:lang w:eastAsia="it-IT" w:bidi="ar-SA"/>
        </w:rPr>
      </w:pPr>
      <w:r>
        <w:rPr>
          <w:rFonts w:eastAsia="Times New Roman" w:cs="Times New Roman" w:ascii="Candara" w:hAnsi="Candara"/>
          <w:color w:val="00000A"/>
          <w:kern w:val="0"/>
          <w:szCs w:val="21"/>
          <w:lang w:eastAsia="it-IT" w:bidi="ar-SA"/>
        </w:rPr>
        <w:t>di avere assolto, al momento della presentazione dell’offerta stessa, agli obblighi previsti dalla normativa vigente in materia di collocamento obbligatorio e di inserimento lavorativo dei disabili (di cui L. 68/1999) (comma 4, terzo periodo).</w:t>
      </w:r>
    </w:p>
    <w:p>
      <w:pPr>
        <w:pStyle w:val="ListParagraph"/>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t>Luogoedata_______________________</w:t>
      </w:r>
    </w:p>
    <w:p>
      <w:pPr>
        <w:pStyle w:val="ListParagraph"/>
        <w:tabs>
          <w:tab w:val="left" w:pos="297" w:leader="none"/>
        </w:tabs>
        <w:ind w:left="0" w:hanging="0"/>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ind w:left="6480" w:firstLine="720"/>
        <w:jc w:val="both"/>
        <w:rPr>
          <w:rFonts w:ascii="Candara" w:hAnsi="Candara" w:eastAsia="Times New Roman" w:cs="Times New Roman"/>
          <w:sz w:val="24"/>
          <w:szCs w:val="21"/>
          <w:lang w:eastAsia="it-IT"/>
        </w:rPr>
      </w:pPr>
      <w:r>
        <w:rPr>
          <w:rFonts w:eastAsia="Times New Roman" w:cs="Times New Roman" w:ascii="Candara" w:hAnsi="Candara"/>
          <w:sz w:val="24"/>
          <w:szCs w:val="21"/>
          <w:lang w:eastAsia="it-IT"/>
        </w:rPr>
        <w:t>Firma digitale</w:t>
      </w:r>
    </w:p>
    <w:p>
      <w:pPr>
        <w:pStyle w:val="Corpodeltesto"/>
        <w:tabs>
          <w:tab w:val="left" w:pos="4309" w:leader="none"/>
        </w:tabs>
        <w:jc w:val="right"/>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rPr>
          <w:rFonts w:ascii="Candara" w:hAnsi="Candara" w:eastAsia="Times New Roman" w:cs="Times New Roman"/>
          <w:sz w:val="24"/>
          <w:szCs w:val="21"/>
          <w:lang w:eastAsia="it-IT"/>
        </w:rPr>
      </w:pPr>
      <w:r>
        <w:rPr>
          <w:rFonts w:eastAsia="Times New Roman" w:cs="Times New Roman" w:ascii="Candara" w:hAnsi="Candara"/>
          <w:sz w:val="24"/>
          <w:szCs w:val="21"/>
          <w:lang w:eastAsia="it-IT"/>
        </w:rPr>
      </w:r>
    </w:p>
    <w:p>
      <w:pPr>
        <w:pStyle w:val="Corpodeltesto"/>
        <w:rPr/>
      </w:pPr>
      <w:r>
        <w:rPr>
          <w:rFonts w:eastAsia="Times New Roman" w:cs="Times New Roman" w:ascii="Candara" w:hAnsi="Candara"/>
          <w:sz w:val="24"/>
          <w:szCs w:val="21"/>
          <w:lang w:eastAsia="it-IT"/>
        </w:rPr>
        <w:t>N.B:allegare copia del documento di riconoscimento</w:t>
      </w:r>
      <w:r>
        <w:rPr>
          <w:rFonts w:cs="Calibri Light" w:ascii="Calibri Light" w:hAnsi="Calibri Light"/>
          <w:w w:val="90"/>
          <w:sz w:val="24"/>
          <w:szCs w:val="24"/>
        </w:rPr>
        <w:t>.</w:t>
      </w:r>
    </w:p>
    <w:sectPr>
      <w:type w:val="nextPage"/>
      <w:pgSz w:w="11906" w:h="16838"/>
      <w:pgMar w:left="1134" w:right="1134" w:header="0" w:top="1417" w:footer="0" w:bottom="1134"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ndara">
    <w:charset w:val="00"/>
    <w:family w:val="roman"/>
    <w:pitch w:val="variable"/>
  </w:font>
  <w:font w:name="Liberation Sans">
    <w:altName w:val="Arial"/>
    <w:charset w:val="00"/>
    <w:family w:val="swiss"/>
    <w:pitch w:val="variable"/>
  </w:font>
  <w:font w:name="Book Antiqua">
    <w:charset w:val="00"/>
    <w:family w:val="roman"/>
    <w:pitch w:val="variable"/>
  </w:font>
  <w:font w:name="Calibri Light">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20" w:hanging="360"/>
      </w:pPr>
      <w:rPr>
        <w:rFonts w:ascii="Candara" w:hAnsi="Candara" w:eastAsia="Lucida Sans Unicode" w:cs="Calibri Ligh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79"/>
  <w:defaultTabStop w:val="72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67569"/>
    <w:pPr>
      <w:widowControl/>
      <w:bidi w:val="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Titolo1">
    <w:name w:val="Heading 1"/>
    <w:basedOn w:val="Normal"/>
    <w:uiPriority w:val="9"/>
    <w:qFormat/>
    <w:rsid w:val="00967569"/>
    <w:pPr>
      <w:ind w:left="112" w:hanging="0"/>
      <w:jc w:val="center"/>
      <w:outlineLvl w:val="0"/>
    </w:pPr>
    <w:rPr>
      <w:b/>
      <w:bCs/>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unhideWhenUsed/>
    <w:rsid w:val="00da00f5"/>
    <w:rPr>
      <w:color w:val="0000FF" w:themeColor="hyperlink"/>
      <w:u w:val="single"/>
    </w:rPr>
  </w:style>
  <w:style w:type="character" w:styleId="UnresolvedMention" w:customStyle="1">
    <w:name w:val="Unresolved Mention"/>
    <w:basedOn w:val="DefaultParagraphFont"/>
    <w:uiPriority w:val="99"/>
    <w:semiHidden/>
    <w:unhideWhenUsed/>
    <w:qFormat/>
    <w:rsid w:val="00da00f5"/>
    <w:rPr>
      <w:color w:val="605E5C"/>
      <w:shd w:fill="E1DFDD" w:val="clear"/>
    </w:rPr>
  </w:style>
  <w:style w:type="character" w:styleId="ListLabel1">
    <w:name w:val="ListLabel 1"/>
    <w:qFormat/>
    <w:rPr>
      <w:w w:val="100"/>
      <w:sz w:val="22"/>
      <w:szCs w:val="22"/>
      <w:lang w:val="it-IT" w:eastAsia="en-US" w:bidi="ar-SA"/>
    </w:rPr>
  </w:style>
  <w:style w:type="character" w:styleId="ListLabel2">
    <w:name w:val="ListLabel 2"/>
    <w:qFormat/>
    <w:rPr>
      <w:lang w:val="it-IT" w:eastAsia="en-US" w:bidi="ar-SA"/>
    </w:rPr>
  </w:style>
  <w:style w:type="character" w:styleId="ListLabel3">
    <w:name w:val="ListLabel 3"/>
    <w:qFormat/>
    <w:rPr>
      <w:lang w:val="it-IT" w:eastAsia="en-US" w:bidi="ar-SA"/>
    </w:rPr>
  </w:style>
  <w:style w:type="character" w:styleId="ListLabel4">
    <w:name w:val="ListLabel 4"/>
    <w:qFormat/>
    <w:rPr>
      <w:lang w:val="it-IT" w:eastAsia="en-US" w:bidi="ar-SA"/>
    </w:rPr>
  </w:style>
  <w:style w:type="character" w:styleId="ListLabel5">
    <w:name w:val="ListLabel 5"/>
    <w:qFormat/>
    <w:rPr>
      <w:lang w:val="it-IT" w:eastAsia="en-US" w:bidi="ar-SA"/>
    </w:rPr>
  </w:style>
  <w:style w:type="character" w:styleId="ListLabel6">
    <w:name w:val="ListLabel 6"/>
    <w:qFormat/>
    <w:rPr>
      <w:lang w:val="it-IT" w:eastAsia="en-US" w:bidi="ar-SA"/>
    </w:rPr>
  </w:style>
  <w:style w:type="character" w:styleId="ListLabel7">
    <w:name w:val="ListLabel 7"/>
    <w:qFormat/>
    <w:rPr>
      <w:lang w:val="it-IT" w:eastAsia="en-US" w:bidi="ar-SA"/>
    </w:rPr>
  </w:style>
  <w:style w:type="character" w:styleId="ListLabel8">
    <w:name w:val="ListLabel 8"/>
    <w:qFormat/>
    <w:rPr>
      <w:lang w:val="it-IT" w:eastAsia="en-US" w:bidi="ar-SA"/>
    </w:rPr>
  </w:style>
  <w:style w:type="character" w:styleId="ListLabel9">
    <w:name w:val="ListLabel 9"/>
    <w:qFormat/>
    <w:rPr>
      <w:lang w:val="it-IT" w:eastAsia="en-US" w:bidi="ar-SA"/>
    </w:rPr>
  </w:style>
  <w:style w:type="character" w:styleId="ListLabel10">
    <w:name w:val="ListLabel 10"/>
    <w:qFormat/>
    <w:rPr>
      <w:rFonts w:eastAsia="Calibri" w:cs="Calibri"/>
      <w:w w:val="100"/>
      <w:sz w:val="22"/>
      <w:szCs w:val="22"/>
      <w:lang w:val="it-IT" w:eastAsia="en-US" w:bidi="ar-SA"/>
    </w:rPr>
  </w:style>
  <w:style w:type="character" w:styleId="ListLabel11">
    <w:name w:val="ListLabel 11"/>
    <w:qFormat/>
    <w:rPr>
      <w:lang w:val="it-IT" w:eastAsia="en-US" w:bidi="ar-SA"/>
    </w:rPr>
  </w:style>
  <w:style w:type="character" w:styleId="ListLabel12">
    <w:name w:val="ListLabel 12"/>
    <w:qFormat/>
    <w:rPr>
      <w:lang w:val="it-IT" w:eastAsia="en-US" w:bidi="ar-SA"/>
    </w:rPr>
  </w:style>
  <w:style w:type="character" w:styleId="ListLabel13">
    <w:name w:val="ListLabel 13"/>
    <w:qFormat/>
    <w:rPr>
      <w:lang w:val="it-IT" w:eastAsia="en-US" w:bidi="ar-SA"/>
    </w:rPr>
  </w:style>
  <w:style w:type="character" w:styleId="ListLabel14">
    <w:name w:val="ListLabel 14"/>
    <w:qFormat/>
    <w:rPr>
      <w:lang w:val="it-IT" w:eastAsia="en-US" w:bidi="ar-SA"/>
    </w:rPr>
  </w:style>
  <w:style w:type="character" w:styleId="ListLabel15">
    <w:name w:val="ListLabel 15"/>
    <w:qFormat/>
    <w:rPr>
      <w:lang w:val="it-IT" w:eastAsia="en-US" w:bidi="ar-SA"/>
    </w:rPr>
  </w:style>
  <w:style w:type="character" w:styleId="ListLabel16">
    <w:name w:val="ListLabel 16"/>
    <w:qFormat/>
    <w:rPr>
      <w:lang w:val="it-IT" w:eastAsia="en-US" w:bidi="ar-SA"/>
    </w:rPr>
  </w:style>
  <w:style w:type="character" w:styleId="ListLabel17">
    <w:name w:val="ListLabel 17"/>
    <w:qFormat/>
    <w:rPr>
      <w:lang w:val="it-IT" w:eastAsia="en-US" w:bidi="ar-SA"/>
    </w:rPr>
  </w:style>
  <w:style w:type="character" w:styleId="ListLabel18">
    <w:name w:val="ListLabel 18"/>
    <w:qFormat/>
    <w:rPr>
      <w:lang w:val="it-IT" w:eastAsia="en-US" w:bidi="ar-SA"/>
    </w:rPr>
  </w:style>
  <w:style w:type="character" w:styleId="ListLabel19">
    <w:name w:val="ListLabel 19"/>
    <w:qFormat/>
    <w:rPr>
      <w:rFonts w:eastAsia="Symbol" w:cs="Symbol"/>
      <w:w w:val="100"/>
      <w:sz w:val="22"/>
      <w:szCs w:val="22"/>
      <w:lang w:val="it-IT" w:eastAsia="en-US" w:bidi="ar-SA"/>
    </w:rPr>
  </w:style>
  <w:style w:type="character" w:styleId="ListLabel20">
    <w:name w:val="ListLabel 20"/>
    <w:qFormat/>
    <w:rPr>
      <w:lang w:val="it-IT" w:eastAsia="en-US" w:bidi="ar-SA"/>
    </w:rPr>
  </w:style>
  <w:style w:type="character" w:styleId="ListLabel21">
    <w:name w:val="ListLabel 21"/>
    <w:qFormat/>
    <w:rPr>
      <w:lang w:val="it-IT" w:eastAsia="en-US" w:bidi="ar-SA"/>
    </w:rPr>
  </w:style>
  <w:style w:type="character" w:styleId="ListLabel22">
    <w:name w:val="ListLabel 22"/>
    <w:qFormat/>
    <w:rPr>
      <w:lang w:val="it-IT" w:eastAsia="en-US" w:bidi="ar-SA"/>
    </w:rPr>
  </w:style>
  <w:style w:type="character" w:styleId="ListLabel23">
    <w:name w:val="ListLabel 23"/>
    <w:qFormat/>
    <w:rPr>
      <w:lang w:val="it-IT" w:eastAsia="en-US" w:bidi="ar-SA"/>
    </w:rPr>
  </w:style>
  <w:style w:type="character" w:styleId="ListLabel24">
    <w:name w:val="ListLabel 24"/>
    <w:qFormat/>
    <w:rPr>
      <w:lang w:val="it-IT" w:eastAsia="en-US" w:bidi="ar-SA"/>
    </w:rPr>
  </w:style>
  <w:style w:type="character" w:styleId="ListLabel25">
    <w:name w:val="ListLabel 25"/>
    <w:qFormat/>
    <w:rPr>
      <w:lang w:val="it-IT" w:eastAsia="en-US" w:bidi="ar-SA"/>
    </w:rPr>
  </w:style>
  <w:style w:type="character" w:styleId="ListLabel26">
    <w:name w:val="ListLabel 26"/>
    <w:qFormat/>
    <w:rPr>
      <w:lang w:val="it-IT" w:eastAsia="en-US" w:bidi="ar-SA"/>
    </w:rPr>
  </w:style>
  <w:style w:type="character" w:styleId="ListLabel27">
    <w:name w:val="ListLabel 27"/>
    <w:qFormat/>
    <w:rPr>
      <w:lang w:val="it-IT" w:eastAsia="en-US" w:bidi="ar-SA"/>
    </w:rPr>
  </w:style>
  <w:style w:type="character" w:styleId="ListLabel28">
    <w:name w:val="ListLabel 28"/>
    <w:qFormat/>
    <w:rPr>
      <w:rFonts w:eastAsia="Calibri" w:cs="Calibri"/>
      <w:spacing w:val="-1"/>
      <w:w w:val="100"/>
      <w:sz w:val="22"/>
      <w:szCs w:val="22"/>
      <w:lang w:val="it-IT" w:eastAsia="en-US" w:bidi="ar-SA"/>
    </w:rPr>
  </w:style>
  <w:style w:type="character" w:styleId="ListLabel29">
    <w:name w:val="ListLabel 29"/>
    <w:qFormat/>
    <w:rPr>
      <w:lang w:val="it-IT" w:eastAsia="en-US" w:bidi="ar-SA"/>
    </w:rPr>
  </w:style>
  <w:style w:type="character" w:styleId="ListLabel30">
    <w:name w:val="ListLabel 30"/>
    <w:qFormat/>
    <w:rPr>
      <w:lang w:val="it-IT" w:eastAsia="en-US" w:bidi="ar-SA"/>
    </w:rPr>
  </w:style>
  <w:style w:type="character" w:styleId="ListLabel31">
    <w:name w:val="ListLabel 31"/>
    <w:qFormat/>
    <w:rPr>
      <w:lang w:val="it-IT" w:eastAsia="en-US" w:bidi="ar-SA"/>
    </w:rPr>
  </w:style>
  <w:style w:type="character" w:styleId="ListLabel32">
    <w:name w:val="ListLabel 32"/>
    <w:qFormat/>
    <w:rPr>
      <w:lang w:val="it-IT" w:eastAsia="en-US" w:bidi="ar-SA"/>
    </w:rPr>
  </w:style>
  <w:style w:type="character" w:styleId="ListLabel33">
    <w:name w:val="ListLabel 33"/>
    <w:qFormat/>
    <w:rPr>
      <w:lang w:val="it-IT" w:eastAsia="en-US" w:bidi="ar-SA"/>
    </w:rPr>
  </w:style>
  <w:style w:type="character" w:styleId="ListLabel34">
    <w:name w:val="ListLabel 34"/>
    <w:qFormat/>
    <w:rPr>
      <w:lang w:val="it-IT" w:eastAsia="en-US" w:bidi="ar-SA"/>
    </w:rPr>
  </w:style>
  <w:style w:type="character" w:styleId="ListLabel35">
    <w:name w:val="ListLabel 35"/>
    <w:qFormat/>
    <w:rPr>
      <w:lang w:val="it-IT" w:eastAsia="en-US" w:bidi="ar-SA"/>
    </w:rPr>
  </w:style>
  <w:style w:type="character" w:styleId="ListLabel36">
    <w:name w:val="ListLabel 36"/>
    <w:qFormat/>
    <w:rPr>
      <w:lang w:val="it-IT" w:eastAsia="en-US" w:bidi="ar-SA"/>
    </w:rPr>
  </w:style>
  <w:style w:type="character" w:styleId="ListLabel37">
    <w:name w:val="ListLabel 37"/>
    <w:qFormat/>
    <w:rPr>
      <w:rFonts w:eastAsia="Wingdings" w:cs="Wingdings"/>
      <w:w w:val="100"/>
      <w:sz w:val="22"/>
      <w:szCs w:val="22"/>
      <w:lang w:val="it-IT" w:eastAsia="en-US" w:bidi="ar-SA"/>
    </w:rPr>
  </w:style>
  <w:style w:type="character" w:styleId="ListLabel38">
    <w:name w:val="ListLabel 38"/>
    <w:qFormat/>
    <w:rPr>
      <w:lang w:val="it-IT" w:eastAsia="en-US" w:bidi="ar-SA"/>
    </w:rPr>
  </w:style>
  <w:style w:type="character" w:styleId="ListLabel39">
    <w:name w:val="ListLabel 39"/>
    <w:qFormat/>
    <w:rPr>
      <w:lang w:val="it-IT" w:eastAsia="en-US" w:bidi="ar-SA"/>
    </w:rPr>
  </w:style>
  <w:style w:type="character" w:styleId="ListLabel40">
    <w:name w:val="ListLabel 40"/>
    <w:qFormat/>
    <w:rPr>
      <w:lang w:val="it-IT" w:eastAsia="en-US" w:bidi="ar-SA"/>
    </w:rPr>
  </w:style>
  <w:style w:type="character" w:styleId="ListLabel41">
    <w:name w:val="ListLabel 41"/>
    <w:qFormat/>
    <w:rPr>
      <w:lang w:val="it-IT" w:eastAsia="en-US" w:bidi="ar-SA"/>
    </w:rPr>
  </w:style>
  <w:style w:type="character" w:styleId="ListLabel42">
    <w:name w:val="ListLabel 42"/>
    <w:qFormat/>
    <w:rPr>
      <w:lang w:val="it-IT" w:eastAsia="en-US" w:bidi="ar-SA"/>
    </w:rPr>
  </w:style>
  <w:style w:type="character" w:styleId="ListLabel43">
    <w:name w:val="ListLabel 43"/>
    <w:qFormat/>
    <w:rPr>
      <w:lang w:val="it-IT" w:eastAsia="en-US" w:bidi="ar-SA"/>
    </w:rPr>
  </w:style>
  <w:style w:type="character" w:styleId="ListLabel44">
    <w:name w:val="ListLabel 44"/>
    <w:qFormat/>
    <w:rPr>
      <w:lang w:val="it-IT" w:eastAsia="en-US" w:bidi="ar-SA"/>
    </w:rPr>
  </w:style>
  <w:style w:type="character" w:styleId="ListLabel45">
    <w:name w:val="ListLabel 45"/>
    <w:qFormat/>
    <w:rPr>
      <w:lang w:val="it-IT" w:eastAsia="en-US" w:bidi="ar-SA"/>
    </w:rPr>
  </w:style>
  <w:style w:type="character" w:styleId="ListLabel46">
    <w:name w:val="ListLabel 46"/>
    <w:qFormat/>
    <w:rPr>
      <w:rFonts w:cs="Calibri Light"/>
      <w:sz w:val="24"/>
      <w:szCs w:val="24"/>
    </w:rPr>
  </w:style>
  <w:style w:type="character" w:styleId="ListLabel47">
    <w:name w:val="ListLabel 47"/>
    <w:qFormat/>
    <w:rPr>
      <w:rFonts w:ascii="Candara" w:hAnsi="Candara" w:eastAsia="Lucida Sans Unicode" w:cs="Calibri Ligh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uiPriority w:val="1"/>
    <w:qFormat/>
    <w:rsid w:val="00967569"/>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Titoloprincipale">
    <w:name w:val="Title"/>
    <w:basedOn w:val="Normal"/>
    <w:uiPriority w:val="10"/>
    <w:qFormat/>
    <w:rsid w:val="00967569"/>
    <w:pPr>
      <w:ind w:left="112" w:right="149" w:hanging="0"/>
      <w:jc w:val="both"/>
    </w:pPr>
    <w:rPr>
      <w:sz w:val="24"/>
      <w:szCs w:val="24"/>
    </w:rPr>
  </w:style>
  <w:style w:type="paragraph" w:styleId="ListParagraph">
    <w:name w:val="List Paragraph"/>
    <w:basedOn w:val="Normal"/>
    <w:qFormat/>
    <w:rsid w:val="00967569"/>
    <w:pPr>
      <w:ind w:left="833" w:hanging="360"/>
      <w:jc w:val="both"/>
    </w:pPr>
    <w:rPr/>
  </w:style>
  <w:style w:type="paragraph" w:styleId="TableParagraph" w:customStyle="1">
    <w:name w:val="Table Paragraph"/>
    <w:basedOn w:val="Normal"/>
    <w:uiPriority w:val="1"/>
    <w:qFormat/>
    <w:rsid w:val="00967569"/>
    <w:pPr/>
    <w:rPr/>
  </w:style>
  <w:style w:type="paragraph" w:styleId="Standard" w:customStyle="1">
    <w:name w:val="Standard"/>
    <w:qFormat/>
    <w:rsid w:val="00ae7a61"/>
    <w:pPr>
      <w:widowControl/>
      <w:suppressAutoHyphens w:val="true"/>
      <w:bidi w:val="0"/>
      <w:spacing w:before="0" w:after="160"/>
      <w:jc w:val="left"/>
      <w:textAlignment w:val="baseline"/>
    </w:pPr>
    <w:rPr>
      <w:rFonts w:ascii="Book Antiqua" w:hAnsi="Book Antiqua" w:eastAsia="Lucida Sans Unicode" w:cs="Book Antiqua"/>
      <w:color w:val="000000"/>
      <w:kern w:val="2"/>
      <w:sz w:val="24"/>
      <w:szCs w:val="24"/>
      <w:lang w:val="it-IT" w:eastAsia="ar-SA" w:bidi="hi-IN"/>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rsid w:val="00967569"/>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strettosociosanitario50@pec.comune.trapani.i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LibreOffice/5.4.4.2$Windows_X86_64 LibreOffice_project/2524958677847fb3bb44820e40380acbe820f960</Application>
  <Pages>2</Pages>
  <Words>517</Words>
  <Characters>3360</Characters>
  <CharactersWithSpaces>3868</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2024-11-06T16:53:00Z</dcterms:created>
  <dc:creator>MARSALA</dc:creator>
  <dc:description/>
  <dc:language>it-IT</dc:language>
  <cp:lastModifiedBy>maria de vita</cp:lastModifiedBy>
  <dcterms:modified xsi:type="dcterms:W3CDTF">2025-03-31T17:03:00Z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2023-06-30T00:00:00Z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2024-11-06T00:00:00Z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