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Annexetitre"/>
        <w:spacing w:before="0" w:after="0"/>
        <w:jc w:val="both"/>
        <w:rPr>
          <w:caps/>
          <w:sz w:val="16"/>
          <w:szCs w:val="16"/>
          <w:u w:val="none"/>
        </w:rPr>
      </w:pPr>
      <w:r>
        <w:rPr>
          <w:caps/>
          <w:sz w:val="16"/>
          <w:szCs w:val="16"/>
          <w:u w:val="none"/>
        </w:rPr>
        <w:t>Modello B</w:t>
      </w:r>
    </w:p>
    <w:p>
      <w:pPr>
        <w:pStyle w:val="Annexetitre"/>
        <w:spacing w:before="0" w:after="0"/>
        <w:rPr>
          <w:sz w:val="18"/>
        </w:rPr>
      </w:pPr>
      <w:r>
        <w:rPr>
          <w:caps/>
          <w:sz w:val="16"/>
          <w:szCs w:val="16"/>
          <w:u w:val="none"/>
        </w:rPr>
        <w:t>Modello di formulario per il documento di gara unico europeo (DGUE)</w:t>
      </w:r>
    </w:p>
    <w:p>
      <w:pPr>
        <w:pStyle w:val="Normal"/>
        <w:spacing w:before="0" w:after="0"/>
        <w:rPr>
          <w:sz w:val="18"/>
        </w:rPr>
      </w:pPr>
      <w:r>
        <w:rPr>
          <w:sz w:val="18"/>
        </w:rPr>
      </w:r>
    </w:p>
    <w:p>
      <w:pPr>
        <w:pStyle w:val="ChapterTitle"/>
        <w:spacing w:before="0" w:after="0"/>
        <w:jc w:val="both"/>
        <w:rPr/>
      </w:pPr>
      <w:r>
        <w:rPr>
          <w:sz w:val="18"/>
          <w:szCs w:val="18"/>
        </w:rPr>
        <w:t>Parte I: Informazioni sulla procedura di appalto e sull'amministrazione aggiudicatrice o ente aggiudicatore</w:t>
      </w:r>
    </w:p>
    <w:p>
      <w:pPr>
        <w:pStyle w:val="Normal"/>
        <w:tabs>
          <w:tab w:val="left" w:pos="3660" w:leader="none"/>
        </w:tabs>
        <w:spacing w:before="0" w:after="0"/>
        <w:rPr>
          <w:rFonts w:ascii="Arial" w:hAnsi="Arial" w:cs="Arial"/>
          <w:b/>
          <w:b/>
          <w:sz w:val="15"/>
          <w:szCs w:val="15"/>
        </w:rPr>
      </w:pPr>
      <w:r>
        <w:rPr/>
        <w:tab/>
      </w:r>
    </w:p>
    <w:p>
      <w:pPr>
        <w:pStyle w:val="Normal"/>
        <w:pBdr>
          <w:top w:val="single" w:sz="4" w:space="1" w:color="000080"/>
          <w:left w:val="single" w:sz="4" w:space="4" w:color="000080"/>
          <w:bottom w:val="single" w:sz="4" w:space="1" w:color="000080"/>
          <w:right w:val="single" w:sz="4" w:space="0" w:color="000080"/>
        </w:pBdr>
        <w:shd w:val="clear" w:color="auto" w:fill="BFBFBF"/>
        <w:rPr>
          <w:rFonts w:ascii="Arial" w:hAnsi="Arial" w:cs="Arial"/>
          <w:b/>
          <w:b/>
          <w:sz w:val="15"/>
          <w:szCs w:val="15"/>
        </w:rPr>
      </w:pPr>
      <w:r>
        <w:rPr>
          <w:rFonts w:cs="Arial" w:ascii="Arial" w:hAnsi="Arial"/>
          <w:b/>
          <w:sz w:val="15"/>
          <w:szCs w:val="15"/>
        </w:rPr>
        <w:t xml:space="preserve">Per le procedure di appalto per le quali è stato pubblicato un avviso di indizione di gara nella </w:t>
      </w:r>
      <w:r>
        <w:rPr>
          <w:rFonts w:cs="Arial" w:ascii="Arial" w:hAnsi="Arial"/>
          <w:b/>
          <w:i/>
          <w:sz w:val="15"/>
          <w:szCs w:val="15"/>
        </w:rPr>
        <w:t>Gazzetta ufficiale dell'Unione europea</w:t>
      </w:r>
      <w:r>
        <w:rPr>
          <w:rFonts w:cs="Arial" w:ascii="Arial" w:hAnsi="Arial"/>
          <w:b/>
          <w:sz w:val="15"/>
          <w:szCs w:val="15"/>
        </w:rPr>
        <w:t xml:space="preserve"> le informazioni richieste dalla parte I saranno acquisite automaticamente, a condizione che per generare e compilare il DGUE sia utilizzato il servizio DGUE elettronico (</w:t>
      </w:r>
      <w:r>
        <w:rPr>
          <w:rStyle w:val="Richiamoallanotaapidipagina"/>
          <w:rFonts w:cs="Arial" w:ascii="Arial" w:hAnsi="Arial"/>
          <w:b/>
          <w:sz w:val="15"/>
          <w:szCs w:val="15"/>
        </w:rPr>
        <w:footnoteReference w:id="2"/>
      </w:r>
      <w:r>
        <w:rPr>
          <w:rFonts w:cs="Arial" w:ascii="Arial" w:hAnsi="Arial"/>
          <w:b/>
          <w:sz w:val="15"/>
          <w:szCs w:val="15"/>
        </w:rPr>
        <w:t>). Riferimento della pubblicazione del pertinente avviso o bando (</w:t>
      </w:r>
      <w:r>
        <w:rPr>
          <w:rStyle w:val="Richiamoallanotaapidipagina"/>
          <w:rFonts w:cs="Arial" w:ascii="Arial" w:hAnsi="Arial"/>
          <w:b/>
          <w:sz w:val="15"/>
          <w:szCs w:val="15"/>
        </w:rPr>
        <w:footnoteReference w:id="3"/>
      </w:r>
      <w:r>
        <w:rPr>
          <w:rFonts w:cs="Arial" w:ascii="Arial" w:hAnsi="Arial"/>
          <w:b/>
          <w:sz w:val="15"/>
          <w:szCs w:val="15"/>
        </w:rPr>
        <w:t xml:space="preserve">)  nella </w:t>
      </w:r>
      <w:r>
        <w:rPr>
          <w:rFonts w:cs="Arial" w:ascii="Arial" w:hAnsi="Arial"/>
          <w:b/>
          <w:i/>
          <w:sz w:val="15"/>
          <w:szCs w:val="15"/>
        </w:rPr>
        <w:t>Gazzetta ufficiale dell'Unione europea</w:t>
      </w:r>
      <w:r>
        <w:rPr>
          <w:rFonts w:cs="Arial" w:ascii="Arial" w:hAnsi="Arial"/>
          <w:b/>
          <w:sz w:val="15"/>
          <w:szCs w:val="15"/>
        </w:rPr>
        <w:t>:</w:t>
      </w:r>
    </w:p>
    <w:p>
      <w:pPr>
        <w:pStyle w:val="Normal"/>
        <w:pBdr>
          <w:top w:val="single" w:sz="4" w:space="1" w:color="000080"/>
          <w:left w:val="single" w:sz="4" w:space="4" w:color="000080"/>
          <w:bottom w:val="single" w:sz="4" w:space="1" w:color="000080"/>
          <w:right w:val="single" w:sz="4" w:space="0" w:color="000080"/>
        </w:pBdr>
        <w:shd w:val="clear" w:color="auto" w:fill="BFBFBF"/>
        <w:rPr>
          <w:rFonts w:ascii="Arial" w:hAnsi="Arial" w:cs="Arial"/>
          <w:b/>
          <w:b/>
          <w:sz w:val="15"/>
          <w:szCs w:val="15"/>
        </w:rPr>
      </w:pPr>
      <w:r>
        <w:rPr>
          <w:rFonts w:cs="Arial" w:ascii="Arial" w:hAnsi="Arial"/>
          <w:b/>
          <w:sz w:val="15"/>
          <w:szCs w:val="15"/>
        </w:rPr>
      </w:r>
    </w:p>
    <w:p>
      <w:pPr>
        <w:pStyle w:val="Normal"/>
        <w:pBdr>
          <w:top w:val="single" w:sz="4" w:space="1" w:color="000080"/>
          <w:left w:val="single" w:sz="4" w:space="4" w:color="000080"/>
          <w:bottom w:val="single" w:sz="4" w:space="1" w:color="000080"/>
          <w:right w:val="single" w:sz="4" w:space="0" w:color="000080"/>
        </w:pBdr>
        <w:shd w:val="clear" w:color="auto" w:fill="BFBFBF"/>
        <w:rPr>
          <w:rFonts w:ascii="Arial" w:hAnsi="Arial" w:cs="Arial"/>
          <w:b/>
          <w:b/>
          <w:sz w:val="15"/>
          <w:szCs w:val="15"/>
        </w:rPr>
      </w:pPr>
      <w:r>
        <w:rPr>
          <w:rFonts w:cs="Arial" w:ascii="Arial" w:hAnsi="Arial"/>
          <w:b/>
          <w:sz w:val="15"/>
          <w:szCs w:val="15"/>
        </w:rPr>
        <w:t xml:space="preserve">GU UE S numero [__], data [_____], pag. [], </w:t>
      </w:r>
    </w:p>
    <w:p>
      <w:pPr>
        <w:pStyle w:val="Normal"/>
        <w:pBdr>
          <w:top w:val="single" w:sz="4" w:space="1" w:color="000080"/>
          <w:left w:val="single" w:sz="4" w:space="4" w:color="000080"/>
          <w:bottom w:val="single" w:sz="4" w:space="1" w:color="000080"/>
          <w:right w:val="single" w:sz="4" w:space="0" w:color="000080"/>
        </w:pBdr>
        <w:shd w:val="clear" w:color="auto" w:fill="BFBFBF"/>
        <w:rPr/>
      </w:pPr>
      <w:r>
        <w:rPr>
          <w:rFonts w:cs="Arial" w:ascii="Arial" w:hAnsi="Arial"/>
          <w:b/>
          <w:sz w:val="15"/>
          <w:szCs w:val="15"/>
        </w:rPr>
        <w:t>Numero dell'avviso nella GU S: N. ..del...</w:t>
      </w:r>
    </w:p>
    <w:p>
      <w:pPr>
        <w:pStyle w:val="Normal"/>
        <w:pBdr>
          <w:top w:val="single" w:sz="4" w:space="1" w:color="000080"/>
          <w:left w:val="single" w:sz="4" w:space="4" w:color="000080"/>
          <w:bottom w:val="single" w:sz="4" w:space="1" w:color="000080"/>
          <w:right w:val="single" w:sz="4" w:space="0" w:color="000080"/>
        </w:pBdr>
        <w:shd w:val="clear" w:color="auto" w:fill="BFBFBF"/>
        <w:rPr>
          <w:rFonts w:ascii="Arial" w:hAnsi="Arial" w:cs="Arial"/>
          <w:b/>
          <w:b/>
          <w:sz w:val="15"/>
          <w:szCs w:val="15"/>
        </w:rPr>
      </w:pPr>
      <w:r>
        <w:rPr>
          <w:rFonts w:cs="Arial" w:ascii="Arial" w:hAnsi="Arial"/>
          <w:b/>
          <w:sz w:val="15"/>
          <w:szCs w:val="15"/>
        </w:rPr>
        <w:t>Se non è pubblicato un avviso di indizione di gara nella GU UE, l'amministrazione aggiudicatrice o l'ente aggiudicatore deve compilare le informazioni in modo da permettere l'individuazione univoca della procedura di appalto:</w:t>
      </w:r>
    </w:p>
    <w:p>
      <w:pPr>
        <w:pStyle w:val="Normal"/>
        <w:pBdr>
          <w:top w:val="single" w:sz="4" w:space="1" w:color="000080"/>
          <w:left w:val="single" w:sz="4" w:space="4" w:color="000080"/>
          <w:bottom w:val="single" w:sz="4" w:space="1" w:color="000080"/>
          <w:right w:val="single" w:sz="4" w:space="0" w:color="000080"/>
        </w:pBdr>
        <w:shd w:val="clear" w:color="auto" w:fill="BFBFBF"/>
        <w:rPr>
          <w:rFonts w:ascii="Arial" w:hAnsi="Arial" w:cs="Arial"/>
          <w:caps/>
          <w:sz w:val="16"/>
          <w:szCs w:val="16"/>
        </w:rPr>
      </w:pPr>
      <w:r>
        <w:rPr>
          <w:rFonts w:cs="Arial" w:ascii="Arial" w:hAnsi="Arial"/>
          <w:b/>
          <w:sz w:val="15"/>
          <w:szCs w:val="15"/>
        </w:rPr>
        <w:t>Se non sussiste obbligo di pubblicazione di un avviso nella Gazzetta ufficiale dell'Unione europea, fornire altre informazioni in modo da permettere l'individuazione univoca della procedura di appalto (ad esempio il rimando ad una pubblicazione a livello nazionale)</w:t>
      </w:r>
    </w:p>
    <w:p>
      <w:pPr>
        <w:pStyle w:val="SectionTitle"/>
        <w:rPr>
          <w:rFonts w:ascii="Arial" w:hAnsi="Arial" w:cs="Arial"/>
          <w:color w:val="000000"/>
          <w:sz w:val="15"/>
          <w:szCs w:val="15"/>
        </w:rPr>
      </w:pPr>
      <w:r>
        <w:rPr>
          <w:rFonts w:cs="Arial" w:ascii="Arial" w:hAnsi="Arial"/>
          <w:b w:val="false"/>
          <w:caps/>
          <w:sz w:val="16"/>
          <w:szCs w:val="16"/>
        </w:rPr>
        <w:t>Informazioni sulla procedura di appalto</w:t>
      </w:r>
    </w:p>
    <w:p>
      <w:pPr>
        <w:pStyle w:val="Normal"/>
        <w:pBdr>
          <w:top w:val="single" w:sz="4" w:space="1" w:color="000080"/>
          <w:left w:val="single" w:sz="4" w:space="4" w:color="000080"/>
          <w:bottom w:val="single" w:sz="4" w:space="1" w:color="000080"/>
          <w:right w:val="single" w:sz="4" w:space="4" w:color="000080"/>
        </w:pBdr>
        <w:shd w:val="clear" w:color="auto" w:fill="BFBFBF"/>
        <w:ind w:right="27" w:hanging="0"/>
        <w:rPr>
          <w:rFonts w:ascii="Arial" w:hAnsi="Arial" w:cs="Arial"/>
          <w:b/>
          <w:b/>
          <w:sz w:val="14"/>
          <w:szCs w:val="14"/>
        </w:rPr>
      </w:pPr>
      <w:r>
        <w:rPr>
          <w:rFonts w:cs="Arial" w:ascii="Arial" w:hAnsi="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11033" w:type="dxa"/>
        <w:jc w:val="left"/>
        <w:tblInd w:w="-25" w:type="dxa"/>
        <w:tblBorders>
          <w:top w:val="single" w:sz="4" w:space="0" w:color="000080"/>
          <w:left w:val="single" w:sz="4" w:space="0" w:color="000080"/>
          <w:bottom w:val="single" w:sz="4" w:space="0" w:color="000080"/>
          <w:insideH w:val="single" w:sz="4" w:space="0" w:color="000080"/>
        </w:tblBorders>
        <w:tblCellMar>
          <w:top w:w="0" w:type="dxa"/>
          <w:left w:w="73" w:type="dxa"/>
          <w:bottom w:w="0" w:type="dxa"/>
          <w:right w:w="108" w:type="dxa"/>
        </w:tblCellMar>
        <w:tblLook w:firstRow="0" w:noVBand="0" w:lastRow="0" w:firstColumn="0" w:lastColumn="0" w:noHBand="0" w:val="0000"/>
      </w:tblPr>
      <w:tblGrid>
        <w:gridCol w:w="4643"/>
        <w:gridCol w:w="10"/>
        <w:gridCol w:w="6379"/>
      </w:tblGrid>
      <w:tr>
        <w:trPr>
          <w:trHeight w:val="349" w:hRule="atLeast"/>
        </w:trPr>
        <w:tc>
          <w:tcPr>
            <w:tcW w:w="4653" w:type="dxa"/>
            <w:gridSpan w:val="2"/>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widowControl/>
              <w:suppressAutoHyphens w:val="true"/>
              <w:bidi w:val="0"/>
              <w:spacing w:before="120" w:after="120"/>
              <w:jc w:val="left"/>
              <w:rPr>
                <w:rFonts w:ascii="Arial" w:hAnsi="Arial" w:cs="Arial"/>
                <w:b/>
                <w:b/>
                <w:sz w:val="14"/>
                <w:szCs w:val="14"/>
              </w:rPr>
            </w:pPr>
            <w:r>
              <w:rPr>
                <w:rFonts w:cs="Arial" w:ascii="Arial" w:hAnsi="Arial"/>
                <w:b/>
                <w:sz w:val="14"/>
                <w:szCs w:val="14"/>
              </w:rPr>
              <w:t xml:space="preserve">Identità del committente </w:t>
            </w:r>
            <w:r>
              <w:rPr>
                <w:rFonts w:cs="Arial" w:ascii="Arial" w:hAnsi="Arial"/>
                <w:sz w:val="14"/>
                <w:szCs w:val="14"/>
              </w:rPr>
              <w:t>(</w:t>
            </w:r>
            <w:r>
              <w:rPr>
                <w:rStyle w:val="Richiamoallanotaapidipagina"/>
                <w:rFonts w:cs="Arial" w:ascii="Arial" w:hAnsi="Arial"/>
                <w:sz w:val="14"/>
                <w:szCs w:val="14"/>
              </w:rPr>
              <w:footnoteReference w:id="4"/>
            </w:r>
            <w:r>
              <w:rPr>
                <w:rFonts w:cs="Arial" w:ascii="Arial" w:hAnsi="Arial"/>
                <w:sz w:val="14"/>
                <w:szCs w:val="14"/>
              </w:rPr>
              <w:t>)</w:t>
            </w:r>
          </w:p>
        </w:tc>
        <w:tc>
          <w:tcPr>
            <w:tcW w:w="637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widowControl/>
              <w:suppressAutoHyphens w:val="true"/>
              <w:bidi w:val="0"/>
              <w:spacing w:before="120" w:after="120"/>
              <w:jc w:val="left"/>
              <w:rPr/>
            </w:pPr>
            <w:r>
              <w:rPr>
                <w:rFonts w:cs="Arial" w:ascii="Arial" w:hAnsi="Arial"/>
                <w:b/>
                <w:sz w:val="14"/>
                <w:szCs w:val="14"/>
              </w:rPr>
              <w:t>Risposta:</w:t>
            </w:r>
          </w:p>
        </w:tc>
      </w:tr>
      <w:tr>
        <w:trPr>
          <w:trHeight w:val="349" w:hRule="atLeast"/>
        </w:trPr>
        <w:tc>
          <w:tcPr>
            <w:tcW w:w="4653" w:type="dxa"/>
            <w:gridSpan w:val="2"/>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widowControl/>
              <w:suppressAutoHyphens w:val="true"/>
              <w:bidi w:val="0"/>
              <w:spacing w:before="120" w:after="120"/>
              <w:jc w:val="left"/>
              <w:rPr>
                <w:rFonts w:ascii="Arial" w:hAnsi="Arial" w:cs="Arial"/>
                <w:color w:val="000000"/>
                <w:sz w:val="14"/>
                <w:szCs w:val="14"/>
              </w:rPr>
            </w:pPr>
            <w:r>
              <w:rPr>
                <w:rFonts w:cs="Arial" w:ascii="Arial" w:hAnsi="Arial"/>
                <w:color w:val="000000"/>
                <w:sz w:val="14"/>
                <w:szCs w:val="14"/>
              </w:rPr>
              <w:t xml:space="preserve">Nome: </w:t>
            </w:r>
          </w:p>
          <w:p>
            <w:pPr>
              <w:pStyle w:val="Normal"/>
              <w:rPr>
                <w:rFonts w:ascii="Arial" w:hAnsi="Arial" w:cs="Arial"/>
                <w:color w:val="000000"/>
                <w:sz w:val="14"/>
                <w:szCs w:val="14"/>
              </w:rPr>
            </w:pPr>
            <w:r>
              <w:rPr>
                <w:rFonts w:cs="Arial" w:ascii="Arial" w:hAnsi="Arial"/>
                <w:color w:val="000000"/>
                <w:sz w:val="14"/>
                <w:szCs w:val="14"/>
              </w:rPr>
            </w:r>
          </w:p>
          <w:p>
            <w:pPr>
              <w:pStyle w:val="Normal"/>
              <w:rPr>
                <w:rFonts w:ascii="Arial" w:hAnsi="Arial" w:cs="Arial"/>
                <w:color w:val="000000"/>
                <w:sz w:val="14"/>
                <w:szCs w:val="14"/>
              </w:rPr>
            </w:pPr>
            <w:r>
              <w:rPr>
                <w:rFonts w:cs="Arial" w:ascii="Arial" w:hAnsi="Arial"/>
                <w:color w:val="000000"/>
                <w:sz w:val="14"/>
                <w:szCs w:val="14"/>
              </w:rPr>
            </w:r>
          </w:p>
          <w:p>
            <w:pPr>
              <w:pStyle w:val="Normal"/>
              <w:rPr>
                <w:rFonts w:ascii="Arial" w:hAnsi="Arial" w:cs="Arial"/>
                <w:color w:val="000000"/>
                <w:sz w:val="14"/>
                <w:szCs w:val="14"/>
              </w:rPr>
            </w:pPr>
            <w:r>
              <w:rPr>
                <w:rFonts w:cs="Arial" w:ascii="Arial" w:hAnsi="Arial"/>
                <w:color w:val="000000"/>
                <w:sz w:val="14"/>
                <w:szCs w:val="14"/>
              </w:rPr>
            </w:r>
          </w:p>
          <w:p>
            <w:pPr>
              <w:pStyle w:val="Normal"/>
              <w:rPr>
                <w:rFonts w:ascii="Arial" w:hAnsi="Arial" w:cs="Arial"/>
                <w:color w:val="000000"/>
                <w:sz w:val="14"/>
                <w:szCs w:val="14"/>
              </w:rPr>
            </w:pPr>
            <w:r>
              <w:rPr>
                <w:rFonts w:cs="Arial" w:ascii="Arial" w:hAnsi="Arial"/>
                <w:color w:val="000000"/>
                <w:sz w:val="14"/>
                <w:szCs w:val="14"/>
              </w:rPr>
            </w:r>
          </w:p>
          <w:p>
            <w:pPr>
              <w:pStyle w:val="Normal"/>
              <w:widowControl/>
              <w:suppressAutoHyphens w:val="true"/>
              <w:bidi w:val="0"/>
              <w:spacing w:before="120" w:after="120"/>
              <w:jc w:val="left"/>
              <w:rPr>
                <w:rFonts w:ascii="Arial" w:hAnsi="Arial" w:cs="Arial"/>
                <w:b/>
                <w:b/>
                <w:sz w:val="14"/>
                <w:szCs w:val="14"/>
              </w:rPr>
            </w:pPr>
            <w:r>
              <w:rPr>
                <w:rFonts w:cs="Arial" w:ascii="Arial" w:hAnsi="Arial"/>
                <w:color w:val="000000"/>
                <w:sz w:val="14"/>
                <w:szCs w:val="14"/>
              </w:rPr>
              <w:t>Codice fiscale e p.iva</w:t>
            </w:r>
          </w:p>
        </w:tc>
        <w:tc>
          <w:tcPr>
            <w:tcW w:w="637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spacing w:before="0" w:after="0"/>
              <w:rPr/>
            </w:pPr>
            <w:r>
              <w:rPr>
                <w:rFonts w:cs="Arial" w:ascii="Arial" w:hAnsi="Arial"/>
                <w:b/>
                <w:sz w:val="16"/>
                <w:szCs w:val="16"/>
              </w:rPr>
              <w:t>Comune di Trapani</w:t>
            </w:r>
          </w:p>
          <w:p>
            <w:pPr>
              <w:pStyle w:val="Normal"/>
              <w:spacing w:before="0" w:after="0"/>
              <w:rPr/>
            </w:pPr>
            <w:r>
              <w:rPr>
                <w:rFonts w:cs="Arial" w:ascii="Arial" w:hAnsi="Arial"/>
                <w:b/>
                <w:sz w:val="16"/>
                <w:szCs w:val="16"/>
              </w:rPr>
              <w:t>v° Settore “Servizi per l’Ambiente, Igiene e sanità”</w:t>
            </w:r>
          </w:p>
          <w:p>
            <w:pPr>
              <w:pStyle w:val="Normal"/>
              <w:jc w:val="both"/>
              <w:rPr/>
            </w:pPr>
            <w:r>
              <w:rPr>
                <w:rFonts w:cs="Verdana" w:ascii="Arial" w:hAnsi="Arial"/>
                <w:b w:val="false"/>
                <w:bCs w:val="false"/>
                <w:i w:val="false"/>
                <w:iCs w:val="false"/>
                <w:sz w:val="16"/>
                <w:szCs w:val="16"/>
                <w:u w:val="none"/>
              </w:rPr>
              <w:t xml:space="preserve">Piazza Municipio 1  - Città: Trapani - Codice NUTS: ITG11 - Codice postale: 91100 -  Paese: Italia  -  Tel.:  +39 0923590700 E-mail: </w:t>
            </w:r>
            <w:hyperlink r:id="rId2">
              <w:r>
                <w:rPr>
                  <w:rStyle w:val="CollegamentoInternet"/>
                  <w:rFonts w:cs="Verdana" w:ascii="Arial" w:hAnsi="Arial"/>
                  <w:b w:val="false"/>
                  <w:bCs w:val="false"/>
                  <w:i w:val="false"/>
                  <w:iCs w:val="false"/>
                  <w:sz w:val="16"/>
                  <w:szCs w:val="16"/>
                  <w:u w:val="none"/>
                </w:rPr>
                <w:t>servizi.ambiente@comune.trapani.it</w:t>
              </w:r>
            </w:hyperlink>
            <w:r>
              <w:rPr>
                <w:rFonts w:cs="Verdana" w:ascii="Arial" w:hAnsi="Arial"/>
                <w:b w:val="false"/>
                <w:bCs w:val="false"/>
                <w:i w:val="false"/>
                <w:iCs w:val="false"/>
                <w:sz w:val="16"/>
                <w:szCs w:val="16"/>
                <w:u w:val="none"/>
              </w:rPr>
              <w:t xml:space="preserve"> – Pec:</w:t>
            </w:r>
            <w:hyperlink r:id="rId3">
              <w:r>
                <w:rPr>
                  <w:rStyle w:val="CollegamentoInternet"/>
                  <w:rFonts w:cs="Verdana" w:ascii="Arial" w:hAnsi="Arial"/>
                  <w:b w:val="false"/>
                  <w:bCs w:val="false"/>
                  <w:i w:val="false"/>
                  <w:iCs w:val="false"/>
                  <w:sz w:val="16"/>
                  <w:szCs w:val="16"/>
                  <w:u w:val="none"/>
                </w:rPr>
                <w:t>servizi.ambiente@pec.comune.trapani.it</w:t>
              </w:r>
            </w:hyperlink>
            <w:r>
              <w:rPr>
                <w:rFonts w:cs="Verdana" w:ascii="Arial" w:hAnsi="Arial"/>
                <w:b w:val="false"/>
                <w:bCs w:val="false"/>
                <w:i w:val="false"/>
                <w:iCs w:val="false"/>
                <w:sz w:val="16"/>
                <w:szCs w:val="16"/>
                <w:u w:val="none"/>
              </w:rPr>
              <w:t xml:space="preserve"> </w:t>
            </w:r>
          </w:p>
          <w:p>
            <w:pPr>
              <w:pStyle w:val="Normal"/>
              <w:jc w:val="both"/>
              <w:rPr/>
            </w:pPr>
            <w:r>
              <w:rPr>
                <w:rFonts w:cs="Verdana" w:ascii="Arial" w:hAnsi="Arial"/>
                <w:b w:val="false"/>
                <w:bCs w:val="false"/>
                <w:i w:val="false"/>
                <w:iCs w:val="false"/>
                <w:sz w:val="16"/>
                <w:szCs w:val="16"/>
                <w:u w:val="none"/>
              </w:rPr>
              <w:t xml:space="preserve">Indirizzi Internet: </w:t>
            </w:r>
            <w:hyperlink r:id="rId4">
              <w:r>
                <w:rPr>
                  <w:rStyle w:val="CollegamentoInternet"/>
                  <w:rFonts w:cs="Verdana" w:ascii="Arial" w:hAnsi="Arial"/>
                  <w:b w:val="false"/>
                  <w:bCs w:val="false"/>
                  <w:i w:val="false"/>
                  <w:iCs w:val="false"/>
                  <w:sz w:val="16"/>
                  <w:szCs w:val="16"/>
                  <w:u w:val="none"/>
                </w:rPr>
                <w:t>http://www.comune.trapani.it/</w:t>
              </w:r>
            </w:hyperlink>
          </w:p>
          <w:p>
            <w:pPr>
              <w:pStyle w:val="Normal"/>
              <w:spacing w:before="0" w:after="0"/>
              <w:jc w:val="both"/>
              <w:rPr/>
            </w:pPr>
            <w:r>
              <w:rPr>
                <w:rFonts w:cs="Verdana" w:ascii="Arial" w:hAnsi="Arial"/>
                <w:b w:val="false"/>
                <w:bCs w:val="false"/>
                <w:i w:val="false"/>
                <w:iCs w:val="false"/>
                <w:sz w:val="16"/>
                <w:szCs w:val="16"/>
                <w:u w:val="none"/>
              </w:rPr>
              <w:t xml:space="preserve">Indirizzo del profilo di committente: </w:t>
            </w:r>
            <w:hyperlink r:id="rId5">
              <w:r>
                <w:rPr>
                  <w:rStyle w:val="CollegamentoInternet"/>
                  <w:rFonts w:cs="Verdana" w:ascii="Arial" w:hAnsi="Arial"/>
                  <w:b w:val="false"/>
                  <w:bCs w:val="false"/>
                  <w:i w:val="false"/>
                  <w:iCs w:val="false"/>
                  <w:sz w:val="16"/>
                  <w:szCs w:val="16"/>
                  <w:u w:val="none"/>
                </w:rPr>
                <w:t>http://www.comune.trapani.it/</w:t>
              </w:r>
            </w:hyperlink>
          </w:p>
          <w:p>
            <w:pPr>
              <w:pStyle w:val="Normal"/>
              <w:spacing w:before="0" w:after="0"/>
              <w:rPr>
                <w:rFonts w:ascii="Arial" w:hAnsi="Arial" w:cs="Arial"/>
                <w:sz w:val="14"/>
                <w:szCs w:val="14"/>
              </w:rPr>
            </w:pPr>
            <w:r>
              <w:rPr>
                <w:rFonts w:cs="Arial" w:ascii="Arial" w:hAnsi="Arial"/>
                <w:sz w:val="14"/>
                <w:szCs w:val="14"/>
              </w:rPr>
            </w:r>
          </w:p>
          <w:p>
            <w:pPr>
              <w:pStyle w:val="Normal"/>
              <w:spacing w:before="0" w:after="0"/>
              <w:rPr>
                <w:rFonts w:ascii="Arial" w:hAnsi="Arial" w:cs="Arial"/>
                <w:sz w:val="16"/>
              </w:rPr>
            </w:pPr>
            <w:r>
              <w:rPr>
                <w:rFonts w:cs="Arial" w:ascii="Arial" w:hAnsi="Arial"/>
                <w:sz w:val="16"/>
              </w:rPr>
            </w:r>
          </w:p>
        </w:tc>
      </w:tr>
      <w:tr>
        <w:trPr>
          <w:trHeight w:val="485" w:hRule="atLeast"/>
        </w:trPr>
        <w:tc>
          <w:tcPr>
            <w:tcW w:w="4653" w:type="dxa"/>
            <w:gridSpan w:val="2"/>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widowControl/>
              <w:suppressAutoHyphens w:val="true"/>
              <w:bidi w:val="0"/>
              <w:spacing w:before="120" w:after="120"/>
              <w:jc w:val="left"/>
              <w:rPr>
                <w:rFonts w:ascii="Arial" w:hAnsi="Arial" w:cs="Arial"/>
                <w:b/>
                <w:b/>
                <w:sz w:val="14"/>
                <w:szCs w:val="14"/>
              </w:rPr>
            </w:pPr>
            <w:r>
              <w:rPr>
                <w:rFonts w:cs="Arial" w:ascii="Arial" w:hAnsi="Arial"/>
                <w:b/>
                <w:sz w:val="14"/>
                <w:szCs w:val="14"/>
              </w:rPr>
              <w:t>Di quale appalto si tratta?</w:t>
            </w:r>
          </w:p>
        </w:tc>
        <w:tc>
          <w:tcPr>
            <w:tcW w:w="637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widowControl/>
              <w:suppressAutoHyphens w:val="true"/>
              <w:bidi w:val="0"/>
              <w:spacing w:before="120" w:after="120"/>
              <w:jc w:val="left"/>
              <w:rPr/>
            </w:pPr>
            <w:r>
              <w:rPr>
                <w:rFonts w:cs="Arial" w:ascii="Arial" w:hAnsi="Arial"/>
                <w:b/>
                <w:sz w:val="14"/>
                <w:szCs w:val="14"/>
              </w:rPr>
              <w:t>Risposta:</w:t>
            </w:r>
          </w:p>
        </w:tc>
      </w:tr>
      <w:tr>
        <w:trPr>
          <w:trHeight w:val="1440" w:hRule="atLeast"/>
        </w:trPr>
        <w:tc>
          <w:tcPr>
            <w:tcW w:w="4653" w:type="dxa"/>
            <w:gridSpan w:val="2"/>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spacing w:before="120" w:after="120"/>
              <w:rPr>
                <w:rFonts w:ascii="Arial" w:hAnsi="Arial" w:cs="Arial"/>
                <w:sz w:val="14"/>
                <w:szCs w:val="14"/>
              </w:rPr>
            </w:pPr>
            <w:r>
              <w:rPr>
                <w:rFonts w:cs="Arial" w:ascii="Arial" w:hAnsi="Arial"/>
                <w:sz w:val="14"/>
                <w:szCs w:val="14"/>
              </w:rPr>
            </w:r>
          </w:p>
          <w:p>
            <w:pPr>
              <w:pStyle w:val="Normal"/>
              <w:widowControl/>
              <w:suppressAutoHyphens w:val="true"/>
              <w:bidi w:val="0"/>
              <w:spacing w:before="120" w:after="120"/>
              <w:jc w:val="left"/>
              <w:rPr>
                <w:rFonts w:ascii="Arial" w:hAnsi="Arial" w:cs="Arial"/>
                <w:b/>
                <w:b/>
                <w:sz w:val="14"/>
                <w:szCs w:val="14"/>
              </w:rPr>
            </w:pPr>
            <w:r>
              <w:rPr>
                <w:rFonts w:cs="Arial" w:ascii="Arial" w:hAnsi="Arial"/>
                <w:sz w:val="14"/>
                <w:szCs w:val="14"/>
              </w:rPr>
              <w:t>Titolo o breve descrizione dell'appalto (</w:t>
            </w:r>
            <w:r>
              <w:rPr>
                <w:rStyle w:val="Richiamoallanotaapidipagina"/>
                <w:rFonts w:cs="Arial" w:ascii="Arial" w:hAnsi="Arial"/>
                <w:sz w:val="14"/>
                <w:szCs w:val="14"/>
              </w:rPr>
              <w:footnoteReference w:id="5"/>
            </w:r>
            <w:r>
              <w:rPr>
                <w:rFonts w:cs="Arial" w:ascii="Arial" w:hAnsi="Arial"/>
                <w:sz w:val="14"/>
                <w:szCs w:val="14"/>
              </w:rPr>
              <w:t>):</w:t>
            </w:r>
          </w:p>
        </w:tc>
        <w:tc>
          <w:tcPr>
            <w:tcW w:w="637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spacing w:before="0" w:after="0"/>
              <w:rPr>
                <w:rFonts w:ascii="Arial" w:hAnsi="Arial" w:cs="Arial"/>
                <w:b/>
                <w:b/>
                <w:sz w:val="16"/>
                <w:szCs w:val="16"/>
              </w:rPr>
            </w:pPr>
            <w:r>
              <w:rPr>
                <w:rFonts w:cs="Arial" w:ascii="Arial" w:hAnsi="Arial"/>
                <w:b/>
                <w:sz w:val="16"/>
                <w:szCs w:val="16"/>
              </w:rPr>
            </w:r>
          </w:p>
          <w:p>
            <w:pPr>
              <w:pStyle w:val="Normal"/>
              <w:spacing w:before="0" w:after="0"/>
              <w:jc w:val="both"/>
              <w:rPr>
                <w:sz w:val="20"/>
                <w:szCs w:val="20"/>
              </w:rPr>
            </w:pPr>
            <w:r>
              <w:rPr>
                <w:rFonts w:cs="Verdana" w:ascii="Verdana" w:hAnsi="Verdana"/>
                <w:b w:val="false"/>
                <w:bCs w:val="false"/>
                <w:i w:val="false"/>
                <w:iCs w:val="false"/>
                <w:sz w:val="20"/>
                <w:szCs w:val="20"/>
                <w:u w:val="none"/>
              </w:rPr>
              <w:t>Procedura aperta ai sensi dell’art.</w:t>
            </w:r>
            <w:r>
              <w:rPr>
                <w:rFonts w:cs="Verdana" w:ascii="Verdana" w:hAnsi="Verdana"/>
                <w:b w:val="false"/>
                <w:bCs w:val="false"/>
                <w:i w:val="false"/>
                <w:iCs w:val="false"/>
                <w:color w:val="000000"/>
                <w:sz w:val="20"/>
                <w:szCs w:val="20"/>
                <w:u w:val="none"/>
              </w:rPr>
              <w:t>71 del D.Lgs. 36/2023</w:t>
            </w:r>
            <w:r>
              <w:rPr>
                <w:rFonts w:cs="Verdana" w:ascii="Verdana" w:hAnsi="Verdana"/>
                <w:b w:val="false"/>
                <w:bCs w:val="false"/>
                <w:i w:val="false"/>
                <w:iCs w:val="false"/>
                <w:sz w:val="20"/>
                <w:szCs w:val="20"/>
                <w:u w:val="none"/>
              </w:rPr>
              <w:t xml:space="preserve"> per l’affidamento del servizio di recupero e/o smaltimento  di diverse tipologie di rifiuti solidi urbani provenienti dalla raccolta differenziata nell’ambito dei comuni di Trapani e Misiliscemi,   per la conclusione di un accordo quadro,  diviso in n. 13 lotti,  con più operatori economici della durata di  24 mesi.</w:t>
            </w:r>
          </w:p>
        </w:tc>
      </w:tr>
      <w:tr>
        <w:trPr>
          <w:trHeight w:val="484" w:hRule="atLeast"/>
        </w:trPr>
        <w:tc>
          <w:tcPr>
            <w:tcW w:w="4643" w:type="dxa"/>
            <w:tcBorders>
              <w:top w:val="single" w:sz="4" w:space="0" w:color="000080"/>
              <w:left w:val="single" w:sz="4" w:space="0" w:color="000080"/>
              <w:bottom w:val="single" w:sz="4" w:space="0" w:color="000080"/>
              <w:insideH w:val="single" w:sz="4" w:space="0" w:color="000080"/>
            </w:tcBorders>
            <w:shd w:fill="auto" w:val="clear"/>
            <w:tcMar>
              <w:left w:w="73" w:type="dxa"/>
            </w:tcMar>
          </w:tcPr>
          <w:p>
            <w:pPr>
              <w:pStyle w:val="Normal"/>
              <w:widowControl/>
              <w:suppressAutoHyphens w:val="true"/>
              <w:bidi w:val="0"/>
              <w:spacing w:before="120" w:after="120"/>
              <w:jc w:val="left"/>
              <w:rPr>
                <w:rFonts w:ascii="Arial" w:hAnsi="Arial" w:cs="Arial"/>
                <w:sz w:val="14"/>
                <w:szCs w:val="14"/>
              </w:rPr>
            </w:pPr>
            <w:r>
              <w:rPr>
                <w:rFonts w:cs="Arial" w:ascii="Arial" w:hAnsi="Arial"/>
                <w:sz w:val="14"/>
                <w:szCs w:val="14"/>
              </w:rPr>
              <w:t>Numero di riferimento attribuito al fascicolo dall'amministrazione aggiudicatrice o ente aggiudicatore (ove esistente) (</w:t>
            </w:r>
            <w:r>
              <w:rPr>
                <w:rStyle w:val="Richiamoallanotaapidipagina"/>
                <w:rFonts w:cs="Arial" w:ascii="Arial" w:hAnsi="Arial"/>
                <w:sz w:val="14"/>
                <w:szCs w:val="14"/>
              </w:rPr>
              <w:footnoteReference w:id="6"/>
            </w:r>
            <w:r>
              <w:rPr>
                <w:rFonts w:cs="Arial" w:ascii="Arial" w:hAnsi="Arial"/>
                <w:sz w:val="14"/>
                <w:szCs w:val="14"/>
              </w:rPr>
              <w:t>):</w:t>
            </w:r>
          </w:p>
        </w:tc>
        <w:tc>
          <w:tcPr>
            <w:tcW w:w="6389" w:type="dxa"/>
            <w:gridSpan w:val="2"/>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spacing w:before="120" w:after="120"/>
              <w:rPr>
                <w:rFonts w:ascii="Arial" w:hAnsi="Arial" w:cs="Arial"/>
                <w:bCs/>
                <w:smallCaps/>
                <w:sz w:val="18"/>
                <w:szCs w:val="18"/>
              </w:rPr>
            </w:pPr>
            <w:r>
              <w:rPr>
                <w:rFonts w:cs="Arial" w:ascii="Arial" w:hAnsi="Arial"/>
                <w:bCs/>
                <w:smallCaps/>
                <w:sz w:val="18"/>
                <w:szCs w:val="18"/>
              </w:rPr>
            </w:r>
          </w:p>
        </w:tc>
      </w:tr>
      <w:tr>
        <w:trPr>
          <w:trHeight w:val="514" w:hRule="atLeast"/>
        </w:trPr>
        <w:tc>
          <w:tcPr>
            <w:tcW w:w="4653" w:type="dxa"/>
            <w:gridSpan w:val="2"/>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spacing w:before="0" w:after="120"/>
              <w:rPr>
                <w:rFonts w:ascii="Arial" w:hAnsi="Arial" w:cs="Arial"/>
                <w:b/>
                <w:b/>
                <w:bCs/>
                <w:sz w:val="16"/>
                <w:szCs w:val="16"/>
              </w:rPr>
            </w:pPr>
            <w:r>
              <w:rPr>
                <w:rFonts w:cs="Arial" w:ascii="Arial" w:hAnsi="Arial"/>
                <w:b/>
                <w:bCs/>
                <w:sz w:val="16"/>
                <w:szCs w:val="16"/>
              </w:rPr>
              <w:t xml:space="preserve">CIG </w:t>
            </w:r>
          </w:p>
          <w:p>
            <w:pPr>
              <w:pStyle w:val="Normal"/>
              <w:spacing w:before="0" w:after="120"/>
              <w:rPr>
                <w:rFonts w:ascii="Arial" w:hAnsi="Arial" w:cs="Arial"/>
                <w:b/>
                <w:b/>
                <w:bCs/>
                <w:sz w:val="16"/>
                <w:szCs w:val="16"/>
              </w:rPr>
            </w:pPr>
            <w:r>
              <w:rPr>
                <w:rFonts w:cs="Arial" w:ascii="Arial" w:hAnsi="Arial"/>
                <w:b/>
                <w:bCs/>
                <w:sz w:val="16"/>
                <w:szCs w:val="16"/>
              </w:rPr>
              <w:t>CUP (ove previsto)</w:t>
            </w:r>
          </w:p>
          <w:p>
            <w:pPr>
              <w:pStyle w:val="Normal"/>
              <w:spacing w:before="0" w:after="120"/>
              <w:rPr>
                <w:rFonts w:ascii="Arial" w:hAnsi="Arial" w:cs="Arial"/>
                <w:b/>
                <w:b/>
                <w:bCs/>
                <w:sz w:val="16"/>
                <w:szCs w:val="16"/>
              </w:rPr>
            </w:pPr>
            <w:r>
              <w:rPr>
                <w:rFonts w:cs="Arial" w:ascii="Arial" w:hAnsi="Arial"/>
                <w:b/>
                <w:bCs/>
                <w:sz w:val="16"/>
                <w:szCs w:val="16"/>
              </w:rPr>
              <w:t>Codice progetto (ove l’appalto sia finanziato o cofinanziato con fondi europei)</w:t>
            </w:r>
          </w:p>
        </w:tc>
        <w:tc>
          <w:tcPr>
            <w:tcW w:w="637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Titolo5"/>
              <w:pBdr>
                <w:bottom w:val="single" w:sz="6" w:space="2" w:color="BEBEBE"/>
              </w:pBdr>
              <w:shd w:val="clear" w:color="auto" w:fill="FFFFFF"/>
              <w:spacing w:before="0" w:after="75"/>
              <w:rPr>
                <w:sz w:val="16"/>
                <w:szCs w:val="16"/>
              </w:rPr>
            </w:pPr>
            <w:r>
              <w:rPr>
                <w:rFonts w:cs="Arial" w:ascii="Arial" w:hAnsi="Arial"/>
                <w:b w:val="false"/>
                <w:sz w:val="16"/>
                <w:szCs w:val="16"/>
              </w:rPr>
              <w:t>Lotto 1 (A03754F53D) – Lotto 2 (A0375A5C33) – Lotto 3 (A0375D53D2) – Lotto 4 (A0375EA526) – Lotto 5 (A037606C3F) – Lotto 6 (A037641CEF) – Lotto 7 (A037657F16) – Lotto 8 (A0376973EA) – Lotto 9 (A0376A92C5) – Lotto 10 (A0376B6D7C) – Lotto 11 (A0376D13C7) – Lotto 12 (A0376E4375) – Lotto 13 (A0376EB93A)</w:t>
            </w:r>
          </w:p>
        </w:tc>
      </w:tr>
    </w:tbl>
    <w:p>
      <w:pPr>
        <w:pStyle w:val="Normal"/>
        <w:pBdr>
          <w:top w:val="single" w:sz="4" w:space="1" w:color="000080"/>
          <w:left w:val="single" w:sz="4" w:space="4" w:color="000080"/>
          <w:bottom w:val="single" w:sz="4" w:space="1" w:color="000080"/>
          <w:right w:val="single" w:sz="4" w:space="4" w:color="000080"/>
        </w:pBdr>
        <w:shd w:val="clear" w:color="auto" w:fill="BFBFBF"/>
        <w:tabs>
          <w:tab w:val="left" w:pos="4644" w:leader="none"/>
        </w:tabs>
        <w:rPr>
          <w:sz w:val="18"/>
          <w:szCs w:val="18"/>
        </w:rPr>
      </w:pPr>
      <w:r>
        <w:rPr>
          <w:rFonts w:cs="Arial" w:ascii="Arial" w:hAnsi="Arial"/>
          <w:b/>
          <w:sz w:val="14"/>
          <w:szCs w:val="14"/>
        </w:rPr>
        <w:t>Tutte le altre informazioni in tutte le sezioni del DGUE devono essere inserite dall'operatore economico</w:t>
      </w:r>
      <w:r>
        <w:br w:type="page"/>
      </w:r>
    </w:p>
    <w:p>
      <w:pPr>
        <w:pStyle w:val="ChapterTitle"/>
        <w:rPr>
          <w:rFonts w:ascii="Arial" w:hAnsi="Arial" w:cs="Arial"/>
          <w:b w:val="false"/>
          <w:b w:val="false"/>
          <w:caps/>
          <w:sz w:val="16"/>
          <w:szCs w:val="16"/>
        </w:rPr>
      </w:pPr>
      <w:r>
        <w:rPr>
          <w:sz w:val="18"/>
          <w:szCs w:val="18"/>
        </w:rPr>
        <w:t>Parte II: Informazioni sull'operatore economico</w:t>
      </w:r>
    </w:p>
    <w:p>
      <w:pPr>
        <w:pStyle w:val="SectionTitle"/>
        <w:rPr>
          <w:rFonts w:ascii="Arial" w:hAnsi="Arial" w:cs="Arial"/>
          <w:sz w:val="14"/>
          <w:szCs w:val="14"/>
        </w:rPr>
      </w:pPr>
      <w:r>
        <w:rPr>
          <w:rFonts w:cs="Arial" w:ascii="Arial" w:hAnsi="Arial"/>
          <w:b w:val="false"/>
          <w:caps/>
          <w:sz w:val="16"/>
          <w:szCs w:val="16"/>
        </w:rPr>
        <w:t>A: Informazioni sull'operatore economico</w:t>
      </w:r>
    </w:p>
    <w:tbl>
      <w:tblPr>
        <w:tblW w:w="11033" w:type="dxa"/>
        <w:jc w:val="left"/>
        <w:tblInd w:w="-25" w:type="dxa"/>
        <w:tblBorders>
          <w:top w:val="single" w:sz="4" w:space="0" w:color="000080"/>
          <w:left w:val="single" w:sz="4" w:space="0" w:color="000080"/>
          <w:bottom w:val="single" w:sz="4" w:space="0" w:color="000080"/>
          <w:insideH w:val="single" w:sz="4" w:space="0" w:color="000080"/>
        </w:tblBorders>
        <w:tblCellMar>
          <w:top w:w="0" w:type="dxa"/>
          <w:left w:w="73" w:type="dxa"/>
          <w:bottom w:w="0" w:type="dxa"/>
          <w:right w:w="108" w:type="dxa"/>
        </w:tblCellMar>
        <w:tblLook w:firstRow="0" w:noVBand="0" w:lastRow="0" w:firstColumn="0" w:lastColumn="0" w:noHBand="0" w:val="0000"/>
      </w:tblPr>
      <w:tblGrid>
        <w:gridCol w:w="5736"/>
        <w:gridCol w:w="5296"/>
      </w:tblGrid>
      <w:tr>
        <w:trPr/>
        <w:tc>
          <w:tcPr>
            <w:tcW w:w="5736"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widowControl/>
              <w:suppressAutoHyphens w:val="true"/>
              <w:bidi w:val="0"/>
              <w:spacing w:before="120" w:after="120"/>
              <w:jc w:val="left"/>
              <w:rPr>
                <w:rFonts w:ascii="Arial" w:hAnsi="Arial" w:cs="Arial"/>
                <w:b/>
                <w:b/>
                <w:sz w:val="14"/>
                <w:szCs w:val="14"/>
              </w:rPr>
            </w:pPr>
            <w:r>
              <w:rPr>
                <w:rFonts w:cs="Arial" w:ascii="Arial" w:hAnsi="Arial"/>
                <w:b/>
                <w:sz w:val="14"/>
                <w:szCs w:val="14"/>
              </w:rPr>
              <w:t>Dati identificativi</w:t>
            </w:r>
          </w:p>
        </w:tc>
        <w:tc>
          <w:tcPr>
            <w:tcW w:w="5296"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Text1"/>
              <w:spacing w:before="120" w:after="120"/>
              <w:ind w:left="0" w:hanging="0"/>
              <w:rPr/>
            </w:pPr>
            <w:r>
              <w:rPr>
                <w:rFonts w:cs="Arial" w:ascii="Arial" w:hAnsi="Arial"/>
                <w:b/>
                <w:sz w:val="14"/>
                <w:szCs w:val="14"/>
              </w:rPr>
              <w:t>Risposta:</w:t>
            </w:r>
          </w:p>
        </w:tc>
      </w:tr>
      <w:tr>
        <w:trPr/>
        <w:tc>
          <w:tcPr>
            <w:tcW w:w="5736"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umPar1"/>
              <w:spacing w:before="120" w:after="120"/>
              <w:ind w:left="850" w:hanging="850"/>
              <w:rPr>
                <w:rFonts w:ascii="Arial" w:hAnsi="Arial" w:cs="Arial"/>
                <w:sz w:val="14"/>
                <w:szCs w:val="14"/>
              </w:rPr>
            </w:pPr>
            <w:r>
              <w:rPr>
                <w:rFonts w:cs="Arial" w:ascii="Arial" w:hAnsi="Arial"/>
                <w:sz w:val="14"/>
                <w:szCs w:val="14"/>
              </w:rPr>
              <w:t>Nome:</w:t>
            </w:r>
          </w:p>
        </w:tc>
        <w:tc>
          <w:tcPr>
            <w:tcW w:w="5296"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Text1"/>
              <w:spacing w:before="120" w:after="120"/>
              <w:ind w:left="0" w:hanging="0"/>
              <w:rPr/>
            </w:pPr>
            <w:r>
              <w:rPr>
                <w:rFonts w:cs="Arial" w:ascii="Arial" w:hAnsi="Arial"/>
                <w:sz w:val="14"/>
                <w:szCs w:val="14"/>
              </w:rPr>
              <w:t>[   ]</w:t>
            </w:r>
          </w:p>
        </w:tc>
      </w:tr>
      <w:tr>
        <w:trPr>
          <w:trHeight w:val="826" w:hRule="atLeast"/>
        </w:trPr>
        <w:tc>
          <w:tcPr>
            <w:tcW w:w="5736"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Text1"/>
              <w:spacing w:before="120" w:after="120"/>
              <w:ind w:left="0" w:hanging="0"/>
              <w:rPr>
                <w:rFonts w:ascii="Arial" w:hAnsi="Arial" w:cs="Arial"/>
                <w:sz w:val="14"/>
                <w:szCs w:val="14"/>
              </w:rPr>
            </w:pPr>
            <w:r>
              <w:rPr>
                <w:rFonts w:cs="Arial" w:ascii="Arial" w:hAnsi="Arial"/>
                <w:sz w:val="14"/>
                <w:szCs w:val="14"/>
              </w:rPr>
              <w:t>Partita IVA, se applicabile:</w:t>
            </w:r>
          </w:p>
          <w:p>
            <w:pPr>
              <w:pStyle w:val="Text1"/>
              <w:spacing w:before="120" w:after="120"/>
              <w:ind w:left="0" w:hanging="0"/>
              <w:rPr>
                <w:rFonts w:ascii="Arial" w:hAnsi="Arial" w:cs="Arial"/>
                <w:sz w:val="14"/>
                <w:szCs w:val="14"/>
              </w:rPr>
            </w:pPr>
            <w:r>
              <w:rPr>
                <w:rFonts w:cs="Arial" w:ascii="Arial" w:hAnsi="Arial"/>
                <w:sz w:val="14"/>
                <w:szCs w:val="14"/>
              </w:rPr>
              <w:t>Se non è applicabile un numero di partita IVA indicare un altro numero di identificazione nazionale, se richiesto e applicabile</w:t>
            </w:r>
          </w:p>
        </w:tc>
        <w:tc>
          <w:tcPr>
            <w:tcW w:w="5296"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Text1"/>
              <w:spacing w:before="120" w:after="120"/>
              <w:ind w:left="0" w:hanging="0"/>
              <w:rPr>
                <w:rFonts w:ascii="Arial" w:hAnsi="Arial" w:cs="Arial"/>
                <w:sz w:val="14"/>
                <w:szCs w:val="14"/>
              </w:rPr>
            </w:pPr>
            <w:r>
              <w:rPr>
                <w:rFonts w:cs="Arial" w:ascii="Arial" w:hAnsi="Arial"/>
                <w:sz w:val="14"/>
                <w:szCs w:val="14"/>
              </w:rPr>
              <w:t>[   ]</w:t>
            </w:r>
          </w:p>
          <w:p>
            <w:pPr>
              <w:pStyle w:val="Text1"/>
              <w:spacing w:before="120" w:after="120"/>
              <w:ind w:left="0" w:hanging="0"/>
              <w:rPr/>
            </w:pPr>
            <w:r>
              <w:rPr>
                <w:rFonts w:cs="Arial" w:ascii="Arial" w:hAnsi="Arial"/>
                <w:sz w:val="14"/>
                <w:szCs w:val="14"/>
              </w:rPr>
              <w:t>[   ]</w:t>
            </w:r>
          </w:p>
        </w:tc>
      </w:tr>
      <w:tr>
        <w:trPr/>
        <w:tc>
          <w:tcPr>
            <w:tcW w:w="5736"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Text1"/>
              <w:spacing w:before="120" w:after="120"/>
              <w:ind w:left="0" w:hanging="0"/>
              <w:rPr>
                <w:rFonts w:ascii="Arial" w:hAnsi="Arial" w:cs="Arial"/>
                <w:sz w:val="14"/>
                <w:szCs w:val="14"/>
              </w:rPr>
            </w:pPr>
            <w:r>
              <w:rPr>
                <w:rFonts w:cs="Arial" w:ascii="Arial" w:hAnsi="Arial"/>
                <w:sz w:val="14"/>
                <w:szCs w:val="14"/>
              </w:rPr>
              <w:t xml:space="preserve">Indirizzo postale: </w:t>
            </w:r>
          </w:p>
        </w:tc>
        <w:tc>
          <w:tcPr>
            <w:tcW w:w="5296"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Text1"/>
              <w:spacing w:before="120" w:after="120"/>
              <w:ind w:left="0" w:hanging="0"/>
              <w:rPr/>
            </w:pPr>
            <w:r>
              <w:rPr>
                <w:rFonts w:cs="Arial" w:ascii="Arial" w:hAnsi="Arial"/>
                <w:sz w:val="14"/>
                <w:szCs w:val="14"/>
              </w:rPr>
              <w:t>[……………]</w:t>
            </w:r>
          </w:p>
        </w:tc>
      </w:tr>
      <w:tr>
        <w:trPr>
          <w:trHeight w:val="1184" w:hRule="atLeast"/>
        </w:trPr>
        <w:tc>
          <w:tcPr>
            <w:tcW w:w="5736"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Text1"/>
              <w:spacing w:before="120" w:after="120"/>
              <w:ind w:left="0" w:hanging="0"/>
              <w:rPr>
                <w:rFonts w:ascii="Arial" w:hAnsi="Arial" w:cs="Arial"/>
                <w:color w:val="000000"/>
                <w:sz w:val="14"/>
                <w:szCs w:val="14"/>
              </w:rPr>
            </w:pPr>
            <w:r>
              <w:rPr>
                <w:rFonts w:cs="Arial" w:ascii="Arial" w:hAnsi="Arial"/>
                <w:color w:val="000000"/>
                <w:sz w:val="14"/>
                <w:szCs w:val="14"/>
              </w:rPr>
              <w:t>Persone di contatto (</w:t>
            </w:r>
            <w:r>
              <w:rPr>
                <w:rStyle w:val="Richiamoallanotaapidipagina"/>
                <w:rFonts w:cs="Arial" w:ascii="Arial" w:hAnsi="Arial"/>
                <w:color w:val="000000"/>
                <w:sz w:val="14"/>
                <w:szCs w:val="14"/>
              </w:rPr>
              <w:footnoteReference w:id="7"/>
            </w:r>
            <w:r>
              <w:rPr>
                <w:rFonts w:cs="Arial" w:ascii="Arial" w:hAnsi="Arial"/>
                <w:color w:val="000000"/>
                <w:sz w:val="14"/>
                <w:szCs w:val="14"/>
              </w:rPr>
              <w:t>):</w:t>
            </w:r>
          </w:p>
          <w:p>
            <w:pPr>
              <w:pStyle w:val="Text1"/>
              <w:ind w:left="0" w:hanging="0"/>
              <w:rPr>
                <w:rFonts w:ascii="Arial" w:hAnsi="Arial" w:cs="Arial"/>
                <w:color w:val="000000"/>
                <w:sz w:val="14"/>
                <w:szCs w:val="14"/>
              </w:rPr>
            </w:pPr>
            <w:r>
              <w:rPr>
                <w:rFonts w:cs="Arial" w:ascii="Arial" w:hAnsi="Arial"/>
                <w:color w:val="000000"/>
                <w:sz w:val="14"/>
                <w:szCs w:val="14"/>
              </w:rPr>
              <w:t>Telefono:</w:t>
            </w:r>
          </w:p>
          <w:p>
            <w:pPr>
              <w:pStyle w:val="Text1"/>
              <w:ind w:left="0" w:hanging="0"/>
              <w:rPr>
                <w:rFonts w:ascii="Arial" w:hAnsi="Arial" w:cs="Arial"/>
                <w:color w:val="000000"/>
                <w:sz w:val="14"/>
                <w:szCs w:val="14"/>
              </w:rPr>
            </w:pPr>
            <w:r>
              <w:rPr>
                <w:rFonts w:cs="Arial" w:ascii="Arial" w:hAnsi="Arial"/>
                <w:color w:val="000000"/>
                <w:sz w:val="14"/>
                <w:szCs w:val="14"/>
              </w:rPr>
              <w:t>PEC o e-mail:</w:t>
            </w:r>
          </w:p>
          <w:p>
            <w:pPr>
              <w:pStyle w:val="Text1"/>
              <w:spacing w:before="120" w:after="120"/>
              <w:ind w:left="0" w:hanging="0"/>
              <w:rPr>
                <w:rFonts w:ascii="Arial" w:hAnsi="Arial" w:cs="Arial"/>
                <w:sz w:val="14"/>
                <w:szCs w:val="14"/>
              </w:rPr>
            </w:pPr>
            <w:r>
              <w:rPr>
                <w:rFonts w:cs="Arial" w:ascii="Arial" w:hAnsi="Arial"/>
                <w:color w:val="000000"/>
                <w:sz w:val="14"/>
                <w:szCs w:val="14"/>
              </w:rPr>
              <w:t>(indirizzo Internet o sito web) (</w:t>
            </w:r>
            <w:r>
              <w:rPr>
                <w:rFonts w:cs="Arial" w:ascii="Arial" w:hAnsi="Arial"/>
                <w:i/>
                <w:color w:val="000000"/>
                <w:sz w:val="14"/>
                <w:szCs w:val="14"/>
              </w:rPr>
              <w:t>ove esistente</w:t>
            </w:r>
            <w:r>
              <w:rPr>
                <w:rFonts w:cs="Arial" w:ascii="Arial" w:hAnsi="Arial"/>
                <w:color w:val="000000"/>
                <w:sz w:val="14"/>
                <w:szCs w:val="14"/>
              </w:rPr>
              <w:t>):</w:t>
            </w:r>
          </w:p>
        </w:tc>
        <w:tc>
          <w:tcPr>
            <w:tcW w:w="5296"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Text1"/>
              <w:spacing w:before="120" w:after="120"/>
              <w:ind w:left="0" w:hanging="0"/>
              <w:rPr>
                <w:rFonts w:ascii="Arial" w:hAnsi="Arial" w:cs="Arial"/>
                <w:sz w:val="14"/>
                <w:szCs w:val="14"/>
              </w:rPr>
            </w:pPr>
            <w:r>
              <w:rPr>
                <w:rFonts w:cs="Arial" w:ascii="Arial" w:hAnsi="Arial"/>
                <w:sz w:val="14"/>
                <w:szCs w:val="14"/>
              </w:rPr>
              <w:t>[……………]</w:t>
            </w:r>
          </w:p>
          <w:p>
            <w:pPr>
              <w:pStyle w:val="Text1"/>
              <w:ind w:left="0" w:hanging="0"/>
              <w:rPr>
                <w:rFonts w:ascii="Arial" w:hAnsi="Arial" w:cs="Arial"/>
                <w:sz w:val="14"/>
                <w:szCs w:val="14"/>
              </w:rPr>
            </w:pPr>
            <w:r>
              <w:rPr>
                <w:rFonts w:cs="Arial" w:ascii="Arial" w:hAnsi="Arial"/>
                <w:sz w:val="14"/>
                <w:szCs w:val="14"/>
              </w:rPr>
              <w:t>[……………]</w:t>
            </w:r>
          </w:p>
          <w:p>
            <w:pPr>
              <w:pStyle w:val="Text1"/>
              <w:ind w:left="0" w:hanging="0"/>
              <w:rPr>
                <w:rFonts w:ascii="Arial" w:hAnsi="Arial" w:cs="Arial"/>
                <w:sz w:val="14"/>
                <w:szCs w:val="14"/>
              </w:rPr>
            </w:pPr>
            <w:r>
              <w:rPr>
                <w:rFonts w:cs="Arial" w:ascii="Arial" w:hAnsi="Arial"/>
                <w:sz w:val="14"/>
                <w:szCs w:val="14"/>
              </w:rPr>
              <w:t>[……………]</w:t>
            </w:r>
          </w:p>
          <w:p>
            <w:pPr>
              <w:pStyle w:val="Text1"/>
              <w:spacing w:before="120" w:after="120"/>
              <w:ind w:left="0" w:hanging="0"/>
              <w:rPr/>
            </w:pPr>
            <w:r>
              <w:rPr>
                <w:rFonts w:cs="Arial" w:ascii="Arial" w:hAnsi="Arial"/>
                <w:sz w:val="14"/>
                <w:szCs w:val="14"/>
              </w:rPr>
              <w:t>[……………]</w:t>
            </w:r>
          </w:p>
        </w:tc>
      </w:tr>
      <w:tr>
        <w:trPr/>
        <w:tc>
          <w:tcPr>
            <w:tcW w:w="5736"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Text1"/>
              <w:spacing w:before="120" w:after="120"/>
              <w:ind w:left="0" w:hanging="0"/>
              <w:rPr>
                <w:rFonts w:ascii="Arial" w:hAnsi="Arial" w:cs="Arial"/>
                <w:b/>
                <w:b/>
                <w:sz w:val="14"/>
                <w:szCs w:val="14"/>
              </w:rPr>
            </w:pPr>
            <w:r>
              <w:rPr>
                <w:rFonts w:cs="Arial" w:ascii="Arial" w:hAnsi="Arial"/>
                <w:b/>
                <w:sz w:val="14"/>
                <w:szCs w:val="14"/>
              </w:rPr>
              <w:t>Informazioni generali:</w:t>
            </w:r>
          </w:p>
        </w:tc>
        <w:tc>
          <w:tcPr>
            <w:tcW w:w="5296"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Text1"/>
              <w:spacing w:before="120" w:after="120"/>
              <w:ind w:left="0" w:hanging="0"/>
              <w:rPr/>
            </w:pPr>
            <w:r>
              <w:rPr>
                <w:rFonts w:cs="Arial" w:ascii="Arial" w:hAnsi="Arial"/>
                <w:b/>
                <w:sz w:val="14"/>
                <w:szCs w:val="14"/>
              </w:rPr>
              <w:t>Risposta:</w:t>
            </w:r>
          </w:p>
        </w:tc>
      </w:tr>
      <w:tr>
        <w:trPr/>
        <w:tc>
          <w:tcPr>
            <w:tcW w:w="5736"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Text1"/>
              <w:spacing w:before="120" w:after="120"/>
              <w:ind w:left="0" w:hanging="0"/>
              <w:jc w:val="both"/>
              <w:rPr>
                <w:rFonts w:ascii="Arial" w:hAnsi="Arial" w:cs="Arial"/>
                <w:sz w:val="14"/>
                <w:szCs w:val="14"/>
              </w:rPr>
            </w:pPr>
            <w:r>
              <w:rPr>
                <w:rFonts w:cs="Arial" w:ascii="Arial" w:hAnsi="Arial"/>
                <w:sz w:val="14"/>
                <w:szCs w:val="14"/>
              </w:rPr>
              <w:t>L'operatore economico è una microimpresa, oppure un'impresa piccola o media (</w:t>
            </w:r>
            <w:r>
              <w:rPr>
                <w:rStyle w:val="Richiamoallanotaapidipagina"/>
                <w:rFonts w:cs="Arial" w:ascii="Arial" w:hAnsi="Arial"/>
                <w:sz w:val="14"/>
                <w:szCs w:val="14"/>
              </w:rPr>
              <w:footnoteReference w:id="8"/>
            </w:r>
            <w:r>
              <w:rPr>
                <w:rFonts w:cs="Arial" w:ascii="Arial" w:hAnsi="Arial"/>
                <w:sz w:val="14"/>
                <w:szCs w:val="14"/>
              </w:rPr>
              <w:t>)?</w:t>
            </w:r>
          </w:p>
        </w:tc>
        <w:tc>
          <w:tcPr>
            <w:tcW w:w="5296"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Text1"/>
              <w:spacing w:before="120" w:after="120"/>
              <w:ind w:left="0" w:hanging="0"/>
              <w:rPr/>
            </w:pPr>
            <w:r>
              <w:rPr>
                <w:rFonts w:cs="Arial" w:ascii="Arial" w:hAnsi="Arial"/>
                <w:sz w:val="14"/>
                <w:szCs w:val="14"/>
              </w:rPr>
              <w:t>[  ] Sì [ ] No</w:t>
            </w:r>
          </w:p>
        </w:tc>
      </w:tr>
      <w:tr>
        <w:trPr/>
        <w:tc>
          <w:tcPr>
            <w:tcW w:w="5736" w:type="dxa"/>
            <w:tcBorders>
              <w:top w:val="single" w:sz="4" w:space="0" w:color="000080"/>
              <w:left w:val="single" w:sz="4" w:space="0" w:color="000080"/>
              <w:bottom w:val="single" w:sz="4" w:space="0" w:color="000080"/>
              <w:insideH w:val="single" w:sz="4" w:space="0" w:color="000080"/>
            </w:tcBorders>
            <w:shd w:color="auto" w:fill="D9D9D9" w:themeFill="background1" w:themeFillShade="d9" w:val="clear"/>
            <w:tcMar>
              <w:left w:w="73" w:type="dxa"/>
            </w:tcMar>
          </w:tcPr>
          <w:p>
            <w:pPr>
              <w:pStyle w:val="Text1"/>
              <w:spacing w:before="120" w:after="0"/>
              <w:ind w:left="0" w:hanging="0"/>
              <w:jc w:val="both"/>
              <w:rPr>
                <w:rFonts w:ascii="Arial" w:hAnsi="Arial" w:cs="Arial"/>
                <w:b/>
                <w:b/>
                <w:color w:val="000000"/>
                <w:sz w:val="14"/>
                <w:szCs w:val="14"/>
              </w:rPr>
            </w:pPr>
            <w:r>
              <w:rPr>
                <w:rFonts w:cs="Arial" w:ascii="Arial" w:hAnsi="Arial"/>
                <w:b/>
                <w:color w:val="000000"/>
                <w:sz w:val="14"/>
                <w:szCs w:val="14"/>
              </w:rPr>
              <w:t xml:space="preserve">Solo se l'appalto è riservato </w:t>
            </w:r>
            <w:r>
              <w:rPr>
                <w:rFonts w:cs="Arial" w:ascii="Arial" w:hAnsi="Arial"/>
                <w:color w:val="000000"/>
                <w:sz w:val="14"/>
                <w:szCs w:val="14"/>
              </w:rPr>
              <w:t>(</w:t>
            </w:r>
            <w:r>
              <w:rPr>
                <w:rStyle w:val="Richiamoallanotaapidipagina"/>
                <w:rFonts w:cs="Arial" w:ascii="Arial" w:hAnsi="Arial"/>
                <w:color w:val="000000"/>
                <w:sz w:val="14"/>
                <w:szCs w:val="14"/>
              </w:rPr>
              <w:footnoteReference w:id="9"/>
            </w:r>
            <w:r>
              <w:rPr>
                <w:rFonts w:cs="Arial" w:ascii="Arial" w:hAnsi="Arial"/>
                <w:color w:val="000000"/>
                <w:sz w:val="14"/>
                <w:szCs w:val="14"/>
              </w:rPr>
              <w:t>)</w:t>
            </w:r>
            <w:r>
              <w:rPr>
                <w:rFonts w:cs="Arial" w:ascii="Arial" w:hAnsi="Arial"/>
                <w:b/>
                <w:color w:val="000000"/>
                <w:sz w:val="14"/>
                <w:szCs w:val="14"/>
              </w:rPr>
              <w:t xml:space="preserve">: </w:t>
            </w:r>
            <w:r>
              <w:rPr>
                <w:rFonts w:cs="Arial" w:ascii="Arial" w:hAnsi="Arial"/>
                <w:color w:val="000000"/>
                <w:sz w:val="14"/>
                <w:szCs w:val="14"/>
              </w:rPr>
              <w:t>l'operatore economico è un laboratorio protetto, un' "impresa sociale" (</w:t>
            </w:r>
            <w:r>
              <w:rPr>
                <w:rStyle w:val="Richiamoallanotaapidipagina"/>
                <w:rFonts w:cs="Arial" w:ascii="Arial" w:hAnsi="Arial"/>
                <w:color w:val="000000"/>
                <w:sz w:val="14"/>
                <w:szCs w:val="14"/>
              </w:rPr>
              <w:footnoteReference w:id="10"/>
            </w:r>
            <w:r>
              <w:rPr>
                <w:rFonts w:cs="Arial" w:ascii="Arial" w:hAnsi="Arial"/>
                <w:color w:val="000000"/>
                <w:sz w:val="14"/>
                <w:szCs w:val="14"/>
              </w:rPr>
              <w:t>) o provvede all'esecuzione del contratto nel contesto di programmi di lavoro protetti (articolo 112 del Codice)?</w:t>
            </w:r>
          </w:p>
          <w:p>
            <w:pPr>
              <w:pStyle w:val="Text1"/>
              <w:spacing w:before="0" w:after="0"/>
              <w:ind w:left="0" w:hanging="0"/>
              <w:rPr>
                <w:rFonts w:ascii="Arial" w:hAnsi="Arial" w:cs="Arial"/>
                <w:b/>
                <w:b/>
                <w:color w:val="000000"/>
                <w:sz w:val="14"/>
                <w:szCs w:val="14"/>
              </w:rPr>
            </w:pPr>
            <w:r>
              <w:rPr>
                <w:rFonts w:cs="Arial" w:ascii="Arial" w:hAnsi="Arial"/>
                <w:b/>
                <w:color w:val="000000"/>
                <w:sz w:val="14"/>
                <w:szCs w:val="14"/>
              </w:rPr>
            </w:r>
          </w:p>
          <w:p>
            <w:pPr>
              <w:pStyle w:val="Text1"/>
              <w:spacing w:before="0" w:after="0"/>
              <w:ind w:left="0" w:hanging="0"/>
              <w:rPr>
                <w:rFonts w:ascii="Arial" w:hAnsi="Arial" w:cs="Arial"/>
                <w:color w:val="000000"/>
                <w:sz w:val="14"/>
                <w:szCs w:val="14"/>
              </w:rPr>
            </w:pPr>
            <w:r>
              <w:rPr>
                <w:rFonts w:cs="Arial" w:ascii="Arial" w:hAnsi="Arial"/>
                <w:b/>
                <w:color w:val="000000"/>
                <w:sz w:val="14"/>
                <w:szCs w:val="14"/>
              </w:rPr>
              <w:t>In caso affermativo,</w:t>
            </w:r>
          </w:p>
          <w:p>
            <w:pPr>
              <w:pStyle w:val="Text1"/>
              <w:spacing w:before="0" w:after="0"/>
              <w:ind w:left="0" w:hanging="0"/>
              <w:rPr>
                <w:rFonts w:ascii="Arial" w:hAnsi="Arial" w:cs="Arial"/>
                <w:color w:val="000000"/>
                <w:sz w:val="14"/>
                <w:szCs w:val="14"/>
              </w:rPr>
            </w:pPr>
            <w:r>
              <w:rPr>
                <w:rFonts w:cs="Arial" w:ascii="Arial" w:hAnsi="Arial"/>
                <w:color w:val="000000"/>
                <w:sz w:val="14"/>
                <w:szCs w:val="14"/>
              </w:rPr>
            </w:r>
          </w:p>
          <w:p>
            <w:pPr>
              <w:pStyle w:val="Text1"/>
              <w:spacing w:before="0" w:after="0"/>
              <w:ind w:left="0" w:hanging="0"/>
              <w:jc w:val="both"/>
              <w:rPr>
                <w:rFonts w:ascii="Arial" w:hAnsi="Arial" w:cs="Arial"/>
                <w:color w:val="000000"/>
                <w:sz w:val="14"/>
                <w:szCs w:val="14"/>
              </w:rPr>
            </w:pPr>
            <w:r>
              <w:rPr>
                <w:rFonts w:cs="Arial" w:ascii="Arial" w:hAnsi="Arial"/>
                <w:color w:val="000000"/>
                <w:sz w:val="14"/>
                <w:szCs w:val="14"/>
              </w:rPr>
              <w:t>qual è la percentuale corrispondente di lavoratori con disabilità o svantaggiati?</w:t>
            </w:r>
          </w:p>
          <w:p>
            <w:pPr>
              <w:pStyle w:val="Text1"/>
              <w:spacing w:before="120" w:after="120"/>
              <w:ind w:left="0" w:hanging="0"/>
              <w:jc w:val="both"/>
              <w:rPr>
                <w:rFonts w:ascii="Arial" w:hAnsi="Arial" w:cs="Arial"/>
                <w:sz w:val="14"/>
                <w:szCs w:val="14"/>
              </w:rPr>
            </w:pPr>
            <w:r>
              <w:rPr>
                <w:rFonts w:cs="Arial" w:ascii="Arial" w:hAnsi="Arial"/>
                <w:color w:val="000000"/>
                <w:sz w:val="14"/>
                <w:szCs w:val="14"/>
              </w:rPr>
              <w:t>Se richiesto, specificare a quale o quali categorie di lavoratori con disabilità o svantaggiati appartengono i dipendenti interessati:</w:t>
            </w:r>
          </w:p>
        </w:tc>
        <w:tc>
          <w:tcPr>
            <w:tcW w:w="5296"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D9D9D9" w:val="clear"/>
            <w:tcMar>
              <w:left w:w="73" w:type="dxa"/>
            </w:tcMar>
          </w:tcPr>
          <w:p>
            <w:pPr>
              <w:pStyle w:val="Text1"/>
              <w:spacing w:before="120" w:after="0"/>
              <w:ind w:left="0" w:hanging="0"/>
              <w:rPr>
                <w:rFonts w:ascii="Arial" w:hAnsi="Arial" w:cs="Arial"/>
                <w:sz w:val="14"/>
                <w:szCs w:val="14"/>
              </w:rPr>
            </w:pPr>
            <w:r>
              <w:rPr>
                <w:rFonts w:cs="Arial" w:ascii="Arial" w:hAnsi="Arial"/>
                <w:sz w:val="14"/>
                <w:szCs w:val="14"/>
              </w:rPr>
              <w:t>[  ] Sì [X ] No</w:t>
              <w:br/>
            </w:r>
          </w:p>
          <w:p>
            <w:pPr>
              <w:pStyle w:val="Text1"/>
              <w:spacing w:before="0" w:after="0"/>
              <w:ind w:left="0" w:hanging="0"/>
              <w:rPr>
                <w:rFonts w:ascii="Arial" w:hAnsi="Arial" w:cs="Arial"/>
                <w:sz w:val="14"/>
                <w:szCs w:val="14"/>
              </w:rPr>
            </w:pPr>
            <w:r>
              <w:rPr>
                <w:rFonts w:cs="Arial" w:ascii="Arial" w:hAnsi="Arial"/>
                <w:sz w:val="14"/>
                <w:szCs w:val="14"/>
              </w:rPr>
            </w:r>
          </w:p>
          <w:p>
            <w:pPr>
              <w:pStyle w:val="Text1"/>
              <w:spacing w:before="0" w:after="0"/>
              <w:ind w:left="0" w:hanging="0"/>
              <w:rPr>
                <w:rFonts w:ascii="Arial" w:hAnsi="Arial" w:cs="Arial"/>
                <w:sz w:val="14"/>
                <w:szCs w:val="14"/>
              </w:rPr>
            </w:pPr>
            <w:r>
              <w:rPr>
                <w:rFonts w:cs="Arial" w:ascii="Arial" w:hAnsi="Arial"/>
                <w:sz w:val="14"/>
                <w:szCs w:val="14"/>
              </w:rPr>
            </w:r>
          </w:p>
          <w:p>
            <w:pPr>
              <w:pStyle w:val="Text1"/>
              <w:spacing w:before="0" w:after="0"/>
              <w:ind w:left="0" w:hanging="0"/>
              <w:rPr>
                <w:rFonts w:ascii="Arial" w:hAnsi="Arial" w:cs="Arial"/>
                <w:sz w:val="14"/>
                <w:szCs w:val="14"/>
              </w:rPr>
            </w:pPr>
            <w:r>
              <w:rPr>
                <w:rFonts w:cs="Arial" w:ascii="Arial" w:hAnsi="Arial"/>
                <w:sz w:val="14"/>
                <w:szCs w:val="14"/>
              </w:rPr>
            </w:r>
          </w:p>
          <w:p>
            <w:pPr>
              <w:pStyle w:val="Text1"/>
              <w:spacing w:before="0" w:after="0"/>
              <w:ind w:left="0" w:hanging="0"/>
              <w:rPr>
                <w:rFonts w:ascii="Arial" w:hAnsi="Arial" w:cs="Arial"/>
                <w:sz w:val="14"/>
                <w:szCs w:val="14"/>
              </w:rPr>
            </w:pPr>
            <w:r>
              <w:rPr>
                <w:rFonts w:cs="Arial" w:ascii="Arial" w:hAnsi="Arial"/>
                <w:sz w:val="14"/>
                <w:szCs w:val="14"/>
              </w:rPr>
            </w:r>
          </w:p>
          <w:p>
            <w:pPr>
              <w:pStyle w:val="Text1"/>
              <w:spacing w:before="0" w:after="0"/>
              <w:ind w:left="0" w:hanging="0"/>
              <w:rPr>
                <w:rFonts w:ascii="Arial" w:hAnsi="Arial" w:cs="Arial"/>
                <w:sz w:val="14"/>
                <w:szCs w:val="14"/>
              </w:rPr>
            </w:pPr>
            <w:r>
              <w:rPr>
                <w:rFonts w:cs="Arial" w:ascii="Arial" w:hAnsi="Arial"/>
                <w:sz w:val="14"/>
                <w:szCs w:val="14"/>
              </w:rPr>
              <w:t>[……………]</w:t>
            </w:r>
          </w:p>
          <w:p>
            <w:pPr>
              <w:pStyle w:val="Text1"/>
              <w:spacing w:before="0" w:after="0"/>
              <w:ind w:left="0" w:hanging="0"/>
              <w:rPr>
                <w:rFonts w:ascii="Arial" w:hAnsi="Arial" w:cs="Arial"/>
                <w:sz w:val="14"/>
                <w:szCs w:val="14"/>
              </w:rPr>
            </w:pPr>
            <w:r>
              <w:rPr>
                <w:rFonts w:cs="Arial" w:ascii="Arial" w:hAnsi="Arial"/>
                <w:sz w:val="14"/>
                <w:szCs w:val="14"/>
              </w:rPr>
            </w:r>
          </w:p>
          <w:p>
            <w:pPr>
              <w:pStyle w:val="Text1"/>
              <w:spacing w:before="0" w:after="0"/>
              <w:ind w:left="0" w:hanging="0"/>
              <w:rPr>
                <w:rFonts w:ascii="Arial" w:hAnsi="Arial" w:cs="Arial"/>
                <w:sz w:val="14"/>
                <w:szCs w:val="14"/>
              </w:rPr>
            </w:pPr>
            <w:r>
              <w:rPr>
                <w:rFonts w:cs="Arial" w:ascii="Arial" w:hAnsi="Arial"/>
                <w:sz w:val="14"/>
                <w:szCs w:val="14"/>
              </w:rPr>
            </w:r>
          </w:p>
          <w:p>
            <w:pPr>
              <w:pStyle w:val="Text1"/>
              <w:spacing w:before="0" w:after="0"/>
              <w:ind w:left="0" w:hanging="0"/>
              <w:rPr>
                <w:rFonts w:ascii="Arial" w:hAnsi="Arial" w:cs="Arial"/>
                <w:sz w:val="14"/>
                <w:szCs w:val="14"/>
              </w:rPr>
            </w:pPr>
            <w:r>
              <w:rPr>
                <w:rFonts w:cs="Arial" w:ascii="Arial" w:hAnsi="Arial"/>
                <w:sz w:val="14"/>
                <w:szCs w:val="14"/>
              </w:rPr>
            </w:r>
          </w:p>
          <w:p>
            <w:pPr>
              <w:pStyle w:val="Text1"/>
              <w:spacing w:before="0" w:after="0"/>
              <w:ind w:left="0" w:hanging="0"/>
              <w:rPr>
                <w:rFonts w:ascii="Arial" w:hAnsi="Arial" w:cs="Arial"/>
                <w:sz w:val="14"/>
                <w:szCs w:val="14"/>
              </w:rPr>
            </w:pPr>
            <w:r>
              <w:rPr>
                <w:rFonts w:cs="Arial" w:ascii="Arial" w:hAnsi="Arial"/>
                <w:sz w:val="14"/>
                <w:szCs w:val="14"/>
              </w:rPr>
              <w:t>[…………....]</w:t>
            </w:r>
          </w:p>
          <w:p>
            <w:pPr>
              <w:pStyle w:val="Text1"/>
              <w:spacing w:before="0" w:after="0"/>
              <w:ind w:left="0" w:hanging="0"/>
              <w:rPr>
                <w:rFonts w:ascii="Arial" w:hAnsi="Arial" w:cs="Arial"/>
                <w:sz w:val="14"/>
                <w:szCs w:val="14"/>
              </w:rPr>
            </w:pPr>
            <w:r>
              <w:rPr>
                <w:rFonts w:cs="Arial" w:ascii="Arial" w:hAnsi="Arial"/>
                <w:sz w:val="14"/>
                <w:szCs w:val="14"/>
              </w:rPr>
            </w:r>
          </w:p>
        </w:tc>
      </w:tr>
      <w:tr>
        <w:trPr/>
        <w:tc>
          <w:tcPr>
            <w:tcW w:w="5736"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Text1"/>
              <w:spacing w:before="120" w:after="120"/>
              <w:ind w:left="0" w:hanging="0"/>
              <w:jc w:val="both"/>
              <w:rPr>
                <w:rFonts w:ascii="Arial" w:hAnsi="Arial" w:cs="Arial"/>
                <w:b/>
                <w:b/>
                <w:color w:val="000000"/>
                <w:sz w:val="14"/>
                <w:szCs w:val="14"/>
              </w:rPr>
            </w:pPr>
            <w:r>
              <w:rPr>
                <w:rFonts w:cs="Arial" w:ascii="Arial" w:hAnsi="Arial"/>
                <w:color w:val="000000"/>
                <w:sz w:val="14"/>
                <w:szCs w:val="14"/>
              </w:rPr>
              <w:t xml:space="preserve">Se pertinente: l'operatore economico è iscritto in un elenco ufficiale di </w:t>
            </w:r>
            <w:r>
              <w:rPr>
                <w:rFonts w:eastAsia="Times New Roman" w:cs="Arial" w:ascii="Arial" w:hAnsi="Arial"/>
                <w:bCs/>
                <w:color w:val="000000"/>
                <w:sz w:val="14"/>
                <w:szCs w:val="14"/>
              </w:rPr>
              <w:t>imprenditori, fornitori, o prestatori di servizi o possiede una certificazione rilasciata da organismi accreditati, ai sensi dell’articolo 90 del Codice</w:t>
            </w:r>
            <w:r>
              <w:rPr>
                <w:rFonts w:cs="Arial" w:ascii="Arial" w:hAnsi="Arial"/>
                <w:color w:val="000000"/>
                <w:sz w:val="14"/>
                <w:szCs w:val="14"/>
              </w:rPr>
              <w:t>?</w:t>
            </w:r>
          </w:p>
          <w:p>
            <w:pPr>
              <w:pStyle w:val="Text1"/>
              <w:spacing w:before="120" w:after="0"/>
              <w:ind w:left="0" w:hanging="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w:t>
            </w:r>
          </w:p>
          <w:p>
            <w:pPr>
              <w:pStyle w:val="Text1"/>
              <w:spacing w:before="0" w:after="0"/>
              <w:ind w:left="0" w:hanging="0"/>
              <w:rPr>
                <w:rFonts w:ascii="Arial" w:hAnsi="Arial" w:cs="Arial"/>
                <w:color w:val="000000"/>
                <w:sz w:val="14"/>
                <w:szCs w:val="14"/>
              </w:rPr>
            </w:pPr>
            <w:r>
              <w:rPr>
                <w:rFonts w:cs="Arial" w:ascii="Arial" w:hAnsi="Arial"/>
                <w:color w:val="000000"/>
                <w:sz w:val="14"/>
                <w:szCs w:val="14"/>
              </w:rPr>
            </w:r>
          </w:p>
          <w:p>
            <w:pPr>
              <w:pStyle w:val="Text1"/>
              <w:spacing w:before="0" w:after="0"/>
              <w:ind w:left="0" w:hanging="0"/>
              <w:jc w:val="both"/>
              <w:rPr>
                <w:rFonts w:ascii="Arial" w:hAnsi="Arial" w:cs="Arial"/>
                <w:color w:val="000000"/>
                <w:sz w:val="12"/>
                <w:szCs w:val="12"/>
              </w:rPr>
            </w:pPr>
            <w:r>
              <w:rPr>
                <w:rFonts w:cs="Arial" w:ascii="Arial" w:hAnsi="Arial"/>
                <w:b/>
                <w:color w:val="000000"/>
                <w:sz w:val="14"/>
                <w:szCs w:val="14"/>
              </w:rPr>
              <w:t>Rispondere compilando le altre parti di questa sezione, la sezione B e, ove pertinente, la sezione C della presente parte, la parte III, la parte V se applicabile, e in ogni caso compilare e firmare la parte VI.</w:t>
            </w:r>
          </w:p>
          <w:p>
            <w:pPr>
              <w:pStyle w:val="Text1"/>
              <w:spacing w:before="0" w:after="0"/>
              <w:ind w:left="0" w:hanging="0"/>
              <w:rPr>
                <w:rFonts w:ascii="Arial" w:hAnsi="Arial" w:cs="Arial"/>
                <w:color w:val="000000"/>
                <w:sz w:val="12"/>
                <w:szCs w:val="12"/>
              </w:rPr>
            </w:pPr>
            <w:r>
              <w:rPr>
                <w:rFonts w:cs="Arial" w:ascii="Arial" w:hAnsi="Arial"/>
                <w:color w:val="000000"/>
                <w:sz w:val="12"/>
                <w:szCs w:val="12"/>
              </w:rPr>
            </w:r>
          </w:p>
          <w:p>
            <w:pPr>
              <w:pStyle w:val="Text1"/>
              <w:numPr>
                <w:ilvl w:val="0"/>
                <w:numId w:val="11"/>
              </w:numPr>
              <w:spacing w:before="0" w:after="0"/>
              <w:ind w:left="284" w:hanging="284"/>
              <w:rPr>
                <w:rFonts w:ascii="Arial" w:hAnsi="Arial" w:cs="Arial"/>
                <w:i/>
                <w:i/>
                <w:color w:val="000000"/>
                <w:sz w:val="14"/>
                <w:szCs w:val="14"/>
              </w:rPr>
            </w:pPr>
            <w:r>
              <w:rPr>
                <w:rFonts w:cs="Arial" w:ascii="Arial" w:hAnsi="Arial"/>
                <w:color w:val="000000"/>
                <w:sz w:val="14"/>
                <w:szCs w:val="14"/>
              </w:rPr>
              <w:t xml:space="preserve">Indicare la denominazione dell'elenco o del certificato e, se pertinente, il pertinente numero di iscrizione o della certificazione </w:t>
            </w:r>
          </w:p>
          <w:p>
            <w:pPr>
              <w:pStyle w:val="Text1"/>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t>b)    Se il certificato di iscrizione o la certificazione è disponibile elettronicamente, indicare:</w:t>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jc w:val="both"/>
              <w:rPr>
                <w:rFonts w:ascii="Arial" w:hAnsi="Arial" w:cs="Arial"/>
                <w:color w:val="000000"/>
                <w:sz w:val="14"/>
                <w:szCs w:val="14"/>
              </w:rPr>
            </w:pPr>
            <w:r>
              <w:rPr>
                <w:rFonts w:cs="Arial" w:ascii="Arial" w:hAnsi="Arial"/>
                <w:color w:val="000000"/>
                <w:sz w:val="14"/>
                <w:szCs w:val="14"/>
              </w:rPr>
              <w:t>c)    Indicare i riferimenti in base ai quali è stata ottenuta l'iscrizione o la certificazione e, se pertinente, la classificazione ricevuta nell'elenco ufficiale (</w:t>
            </w:r>
            <w:r>
              <w:rPr>
                <w:rStyle w:val="Richiamoallanotaapidipagina"/>
                <w:rFonts w:cs="Arial" w:ascii="Arial" w:hAnsi="Arial"/>
                <w:color w:val="000000"/>
                <w:sz w:val="14"/>
                <w:szCs w:val="14"/>
              </w:rPr>
              <w:footnoteReference w:id="11"/>
            </w:r>
            <w:r>
              <w:rPr>
                <w:rFonts w:cs="Arial" w:ascii="Arial" w:hAnsi="Arial"/>
                <w:color w:val="000000"/>
                <w:sz w:val="14"/>
                <w:szCs w:val="14"/>
              </w:rPr>
              <w:t>):</w:t>
            </w:r>
          </w:p>
          <w:p>
            <w:pPr>
              <w:pStyle w:val="Text1"/>
              <w:ind w:left="284" w:hanging="284"/>
              <w:rPr>
                <w:rFonts w:ascii="Arial" w:hAnsi="Arial" w:cs="Arial"/>
                <w:b/>
                <w:b/>
                <w:color w:val="000000"/>
                <w:sz w:val="14"/>
                <w:szCs w:val="14"/>
              </w:rPr>
            </w:pPr>
            <w:r>
              <w:rPr>
                <w:rFonts w:cs="Arial" w:ascii="Arial" w:hAnsi="Arial"/>
                <w:color w:val="000000"/>
                <w:sz w:val="14"/>
                <w:szCs w:val="14"/>
              </w:rPr>
              <w:t>d)    L'iscrizione o la certificazione comprende tutti i criteri di selezione richiesti?</w:t>
            </w:r>
          </w:p>
          <w:p>
            <w:pPr>
              <w:pStyle w:val="Text1"/>
              <w:ind w:left="0" w:hanging="0"/>
              <w:rPr>
                <w:rFonts w:ascii="Arial" w:hAnsi="Arial" w:cs="Arial"/>
                <w:b/>
                <w:b/>
                <w:color w:val="000000"/>
                <w:sz w:val="14"/>
                <w:szCs w:val="14"/>
              </w:rPr>
            </w:pPr>
            <w:r>
              <w:rPr>
                <w:rFonts w:cs="Arial" w:ascii="Arial" w:hAnsi="Arial"/>
                <w:b/>
                <w:color w:val="000000"/>
                <w:sz w:val="14"/>
                <w:szCs w:val="14"/>
              </w:rPr>
              <w:t>In caso di risposta negativa alla lettera d):</w:t>
            </w:r>
          </w:p>
          <w:p>
            <w:pPr>
              <w:pStyle w:val="Text1"/>
              <w:ind w:left="0" w:hanging="0"/>
              <w:rPr>
                <w:rFonts w:ascii="Arial" w:hAnsi="Arial" w:cs="Arial"/>
                <w:b/>
                <w:b/>
                <w:i/>
                <w:i/>
                <w:color w:val="000000"/>
                <w:sz w:val="14"/>
                <w:szCs w:val="14"/>
              </w:rPr>
            </w:pPr>
            <w:r>
              <w:rPr>
                <w:rFonts w:cs="Arial" w:ascii="Arial" w:hAnsi="Arial"/>
                <w:b/>
                <w:color w:val="000000"/>
                <w:sz w:val="14"/>
                <w:szCs w:val="14"/>
              </w:rPr>
              <w:t>Inserire inoltre tutte le informazioni mancanti nella parte IV, sezione A, B, C, o D secondo il caso</w:t>
            </w:r>
            <w:r>
              <w:rPr>
                <w:rFonts w:cs="Arial" w:ascii="Arial" w:hAnsi="Arial"/>
                <w:color w:val="000000"/>
                <w:sz w:val="14"/>
                <w:szCs w:val="14"/>
              </w:rPr>
              <w:t xml:space="preserve"> </w:t>
            </w:r>
          </w:p>
          <w:p>
            <w:pPr>
              <w:pStyle w:val="Text1"/>
              <w:ind w:left="0" w:hanging="0"/>
              <w:rPr>
                <w:rFonts w:ascii="Arial" w:hAnsi="Arial" w:cs="Arial"/>
                <w:color w:val="000000"/>
                <w:sz w:val="14"/>
                <w:szCs w:val="14"/>
              </w:rPr>
            </w:pPr>
            <w:r>
              <w:rPr>
                <w:rFonts w:cs="Arial" w:ascii="Arial" w:hAnsi="Arial"/>
                <w:b/>
                <w:i/>
                <w:color w:val="000000"/>
                <w:sz w:val="14"/>
                <w:szCs w:val="14"/>
              </w:rPr>
              <w:t>SOLO se richiesto dal pertinente avviso o bando o dai documenti di gara:</w:t>
            </w:r>
          </w:p>
          <w:p>
            <w:pPr>
              <w:pStyle w:val="Text1"/>
              <w:tabs>
                <w:tab w:val="left" w:pos="284" w:leader="none"/>
              </w:tabs>
              <w:ind w:left="284" w:hanging="284"/>
              <w:rPr>
                <w:rFonts w:ascii="Arial" w:hAnsi="Arial" w:cs="Arial"/>
                <w:color w:val="000000"/>
                <w:sz w:val="14"/>
                <w:szCs w:val="14"/>
              </w:rPr>
            </w:pPr>
            <w:r>
              <w:rPr>
                <w:rFonts w:cs="Arial" w:ascii="Arial" w:hAnsi="Arial"/>
                <w:color w:val="000000"/>
                <w:sz w:val="14"/>
                <w:szCs w:val="14"/>
              </w:rPr>
              <w:t xml:space="preserve">e)  L'operatore economico potrà fornire un </w:t>
            </w:r>
            <w:r>
              <w:rPr>
                <w:rFonts w:cs="Arial" w:ascii="Arial" w:hAnsi="Arial"/>
                <w:b/>
                <w:color w:val="000000"/>
                <w:sz w:val="14"/>
                <w:szCs w:val="14"/>
              </w:rPr>
              <w:t>certificato</w:t>
            </w:r>
            <w:r>
              <w:rPr>
                <w:rFonts w:cs="Arial" w:ascii="Arial" w:hAnsi="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r>
          </w:p>
          <w:p>
            <w:pPr>
              <w:pStyle w:val="Text1"/>
              <w:spacing w:before="120" w:after="120"/>
              <w:ind w:left="0" w:hanging="284"/>
              <w:rPr>
                <w:rFonts w:ascii="Arial" w:hAnsi="Arial" w:cs="Arial"/>
                <w:sz w:val="15"/>
                <w:szCs w:val="15"/>
              </w:rPr>
            </w:pPr>
            <w:r>
              <w:rPr>
                <w:rFonts w:cs="Arial" w:ascii="Arial" w:hAnsi="Arial"/>
                <w:color w:val="000000"/>
                <w:sz w:val="14"/>
                <w:szCs w:val="14"/>
              </w:rPr>
              <w:t xml:space="preserve">       </w:t>
            </w:r>
            <w:r>
              <w:rPr>
                <w:rFonts w:cs="Arial" w:ascii="Arial" w:hAnsi="Arial"/>
                <w:color w:val="000000"/>
                <w:sz w:val="14"/>
                <w:szCs w:val="14"/>
              </w:rPr>
              <w:t>Se la documentazione pertinente è disponibile elettronicamente, indicare:</w:t>
            </w:r>
          </w:p>
        </w:tc>
        <w:tc>
          <w:tcPr>
            <w:tcW w:w="5296"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Text1"/>
              <w:snapToGrid w:val="false"/>
              <w:spacing w:before="120" w:after="120"/>
              <w:ind w:left="0" w:hanging="0"/>
              <w:rPr>
                <w:rFonts w:ascii="Arial" w:hAnsi="Arial" w:cs="Arial"/>
                <w:sz w:val="15"/>
                <w:szCs w:val="15"/>
              </w:rPr>
            </w:pPr>
            <w:r>
              <w:rPr>
                <w:rFonts w:cs="Arial" w:ascii="Arial" w:hAnsi="Arial"/>
                <w:sz w:val="15"/>
                <w:szCs w:val="15"/>
              </w:rPr>
            </w:r>
          </w:p>
          <w:p>
            <w:pPr>
              <w:pStyle w:val="Text1"/>
              <w:ind w:left="0" w:hanging="0"/>
              <w:rPr>
                <w:rFonts w:ascii="Arial" w:hAnsi="Arial" w:cs="Arial"/>
                <w:sz w:val="15"/>
                <w:szCs w:val="15"/>
              </w:rPr>
            </w:pPr>
            <w:r>
              <w:rPr>
                <w:rFonts w:cs="Arial" w:ascii="Arial" w:hAnsi="Arial"/>
                <w:sz w:val="15"/>
                <w:szCs w:val="15"/>
              </w:rPr>
            </w:r>
          </w:p>
          <w:p>
            <w:pPr>
              <w:pStyle w:val="Text1"/>
              <w:ind w:left="0" w:hanging="0"/>
              <w:rPr>
                <w:rFonts w:ascii="Arial" w:hAnsi="Arial" w:cs="Arial"/>
                <w:sz w:val="15"/>
                <w:szCs w:val="15"/>
              </w:rPr>
            </w:pPr>
            <w:r>
              <w:rPr>
                <w:rFonts w:cs="Arial" w:ascii="Arial" w:hAnsi="Arial"/>
                <w:sz w:val="15"/>
                <w:szCs w:val="15"/>
              </w:rPr>
              <w:t>[  ] Sì [ ] No [ ] Non applicabile</w:t>
            </w:r>
          </w:p>
          <w:p>
            <w:pPr>
              <w:pStyle w:val="Text1"/>
              <w:ind w:left="0" w:hanging="0"/>
              <w:rPr>
                <w:rFonts w:ascii="Arial" w:hAnsi="Arial" w:cs="Arial"/>
                <w:sz w:val="15"/>
                <w:szCs w:val="15"/>
              </w:rPr>
            </w:pPr>
            <w:r>
              <w:rPr>
                <w:rFonts w:cs="Arial" w:ascii="Arial" w:hAnsi="Arial"/>
                <w:sz w:val="15"/>
                <w:szCs w:val="15"/>
              </w:rPr>
            </w:r>
          </w:p>
          <w:p>
            <w:pPr>
              <w:pStyle w:val="Text1"/>
              <w:ind w:left="0" w:hanging="0"/>
              <w:rPr>
                <w:rFonts w:ascii="Arial" w:hAnsi="Arial" w:cs="Arial"/>
                <w:sz w:val="15"/>
                <w:szCs w:val="15"/>
              </w:rPr>
            </w:pPr>
            <w:r>
              <w:rPr>
                <w:rFonts w:cs="Arial" w:ascii="Arial" w:hAnsi="Arial"/>
                <w:sz w:val="15"/>
                <w:szCs w:val="15"/>
              </w:rPr>
            </w:r>
          </w:p>
          <w:p>
            <w:pPr>
              <w:pStyle w:val="Text1"/>
              <w:numPr>
                <w:ilvl w:val="0"/>
                <w:numId w:val="5"/>
              </w:numPr>
              <w:spacing w:before="0" w:after="0"/>
              <w:ind w:left="318" w:hanging="318"/>
              <w:rPr>
                <w:rFonts w:ascii="Arial" w:hAnsi="Arial" w:cs="Arial"/>
                <w:color w:val="000000"/>
                <w:sz w:val="14"/>
                <w:szCs w:val="14"/>
              </w:rPr>
            </w:pPr>
            <w:r>
              <w:rPr>
                <w:rFonts w:cs="Arial" w:ascii="Arial" w:hAnsi="Arial"/>
                <w:color w:val="000000"/>
                <w:sz w:val="14"/>
                <w:szCs w:val="14"/>
              </w:rPr>
              <w:t>[………….…]</w:t>
              <w:br/>
            </w:r>
          </w:p>
          <w:p>
            <w:pPr>
              <w:pStyle w:val="Text1"/>
              <w:spacing w:before="0" w:after="0"/>
              <w:ind w:left="0" w:hanging="0"/>
              <w:rPr>
                <w:rFonts w:ascii="Arial" w:hAnsi="Arial" w:cs="Arial"/>
                <w:color w:val="000000"/>
                <w:sz w:val="14"/>
                <w:szCs w:val="14"/>
              </w:rPr>
            </w:pPr>
            <w:r>
              <w:rPr>
                <w:rFonts w:cs="Arial" w:ascii="Arial" w:hAnsi="Arial"/>
                <w:color w:val="000000"/>
                <w:sz w:val="14"/>
                <w:szCs w:val="14"/>
              </w:rPr>
            </w:r>
          </w:p>
          <w:p>
            <w:pPr>
              <w:pStyle w:val="Text1"/>
              <w:spacing w:before="0" w:after="0"/>
              <w:ind w:left="0" w:hanging="0"/>
              <w:rPr>
                <w:rFonts w:ascii="Arial" w:hAnsi="Arial" w:cs="Arial"/>
                <w:color w:val="000000"/>
                <w:sz w:val="14"/>
                <w:szCs w:val="14"/>
              </w:rPr>
            </w:pPr>
            <w:r>
              <w:rPr>
                <w:rFonts w:cs="Arial" w:ascii="Arial" w:hAnsi="Arial"/>
                <w:color w:val="000000"/>
                <w:sz w:val="14"/>
                <w:szCs w:val="14"/>
              </w:rPr>
            </w:r>
          </w:p>
          <w:p>
            <w:pPr>
              <w:pStyle w:val="Text1"/>
              <w:spacing w:before="0" w:after="120"/>
              <w:ind w:left="318" w:hanging="318"/>
              <w:rPr>
                <w:rFonts w:ascii="Arial" w:hAnsi="Arial" w:cs="Arial"/>
                <w:color w:val="000000"/>
                <w:sz w:val="14"/>
                <w:szCs w:val="14"/>
              </w:rPr>
            </w:pPr>
            <w:r>
              <w:rPr>
                <w:rFonts w:cs="Arial" w:ascii="Arial" w:hAnsi="Arial"/>
                <w:color w:val="000000"/>
                <w:sz w:val="14"/>
                <w:szCs w:val="14"/>
              </w:rPr>
              <w:t>b)    (indirizzo web, autorità o organismo di emanazione,  riferimento preciso della documentazione):</w:t>
            </w:r>
          </w:p>
          <w:p>
            <w:pPr>
              <w:pStyle w:val="Text1"/>
              <w:spacing w:before="0" w:after="120"/>
              <w:ind w:left="0" w:hanging="0"/>
              <w:rPr>
                <w:rFonts w:ascii="Arial" w:hAnsi="Arial" w:cs="Arial"/>
                <w:color w:val="000000"/>
                <w:sz w:val="14"/>
                <w:szCs w:val="14"/>
              </w:rPr>
            </w:pPr>
            <w:r>
              <w:rPr>
                <w:rFonts w:cs="Arial" w:ascii="Arial" w:hAnsi="Arial"/>
                <w:color w:val="000000"/>
                <w:sz w:val="14"/>
                <w:szCs w:val="14"/>
              </w:rPr>
              <w:t xml:space="preserve">        </w:t>
            </w:r>
            <w:r>
              <w:rPr>
                <w:rFonts w:cs="Arial" w:ascii="Arial" w:hAnsi="Arial"/>
                <w:color w:val="000000"/>
                <w:sz w:val="14"/>
                <w:szCs w:val="14"/>
              </w:rPr>
              <w:t>[………..…][…………][……….…][……….…]</w:t>
            </w:r>
          </w:p>
          <w:p>
            <w:pPr>
              <w:pStyle w:val="Text1"/>
              <w:spacing w:before="0" w:after="120"/>
              <w:ind w:left="0" w:hanging="0"/>
              <w:rPr>
                <w:rFonts w:ascii="Arial" w:hAnsi="Arial" w:cs="Arial"/>
                <w:color w:val="000000"/>
                <w:sz w:val="14"/>
                <w:szCs w:val="14"/>
              </w:rPr>
            </w:pPr>
            <w:r>
              <w:rPr>
                <w:rFonts w:cs="Arial" w:ascii="Arial" w:hAnsi="Arial"/>
                <w:color w:val="000000"/>
                <w:sz w:val="14"/>
                <w:szCs w:val="14"/>
              </w:rPr>
            </w:r>
          </w:p>
          <w:p>
            <w:pPr>
              <w:pStyle w:val="Text1"/>
              <w:spacing w:before="0" w:after="120"/>
              <w:ind w:left="0" w:hanging="0"/>
              <w:rPr>
                <w:rFonts w:ascii="Arial" w:hAnsi="Arial" w:cs="Arial"/>
                <w:color w:val="000000"/>
                <w:sz w:val="14"/>
                <w:szCs w:val="14"/>
              </w:rPr>
            </w:pPr>
            <w:r>
              <w:rPr>
                <w:rFonts w:cs="Arial" w:ascii="Arial" w:hAnsi="Arial"/>
                <w:color w:val="000000"/>
                <w:sz w:val="14"/>
                <w:szCs w:val="14"/>
              </w:rPr>
              <w:t>C)  […………..…]</w:t>
            </w:r>
          </w:p>
          <w:p>
            <w:pPr>
              <w:pStyle w:val="Text1"/>
              <w:spacing w:before="0" w:after="120"/>
              <w:ind w:left="0" w:hanging="0"/>
              <w:rPr>
                <w:rFonts w:ascii="Arial" w:hAnsi="Arial" w:cs="Arial"/>
                <w:color w:val="000000"/>
                <w:sz w:val="14"/>
                <w:szCs w:val="14"/>
              </w:rPr>
            </w:pPr>
            <w:r>
              <w:rPr>
                <w:rFonts w:cs="Arial" w:ascii="Arial" w:hAnsi="Arial"/>
                <w:color w:val="000000"/>
                <w:sz w:val="14"/>
                <w:szCs w:val="14"/>
              </w:rPr>
              <w:br/>
              <w:br/>
              <w:t>d</w:t>
            </w:r>
            <w:r>
              <w:rPr>
                <w:rFonts w:cs="Arial" w:ascii="Arial" w:hAnsi="Arial"/>
                <w:color w:val="00000A"/>
                <w:sz w:val="14"/>
                <w:szCs w:val="14"/>
              </w:rPr>
              <w:t>) [  ] Sì [  ] No</w:t>
            </w:r>
          </w:p>
          <w:p>
            <w:pPr>
              <w:pStyle w:val="Text1"/>
              <w:ind w:left="0" w:hanging="0"/>
              <w:rPr>
                <w:rFonts w:ascii="Arial" w:hAnsi="Arial" w:cs="Arial"/>
                <w:color w:val="00000A"/>
                <w:sz w:val="14"/>
                <w:szCs w:val="14"/>
                <w:highlight w:val="yellow"/>
              </w:rPr>
            </w:pPr>
            <w:r>
              <w:rPr>
                <w:rFonts w:cs="Arial" w:ascii="Arial" w:hAnsi="Arial"/>
                <w:color w:val="00000A"/>
                <w:sz w:val="14"/>
                <w:szCs w:val="14"/>
                <w:highlight w:val="yellow"/>
              </w:rPr>
            </w:r>
          </w:p>
          <w:p>
            <w:pPr>
              <w:pStyle w:val="Text1"/>
              <w:ind w:left="0" w:hanging="0"/>
              <w:rPr>
                <w:rFonts w:ascii="Arial" w:hAnsi="Arial" w:cs="Arial"/>
                <w:color w:val="00000A"/>
                <w:sz w:val="14"/>
                <w:szCs w:val="14"/>
                <w:highlight w:val="yellow"/>
              </w:rPr>
            </w:pPr>
            <w:r>
              <w:rPr>
                <w:rFonts w:cs="Arial" w:ascii="Arial" w:hAnsi="Arial"/>
                <w:color w:val="00000A"/>
                <w:sz w:val="14"/>
                <w:szCs w:val="14"/>
                <w:highlight w:val="yellow"/>
              </w:rPr>
            </w:r>
          </w:p>
          <w:p>
            <w:pPr>
              <w:pStyle w:val="Text1"/>
              <w:ind w:left="0" w:hanging="0"/>
              <w:rPr>
                <w:rFonts w:ascii="Arial" w:hAnsi="Arial" w:cs="Arial"/>
                <w:color w:val="00000A"/>
                <w:sz w:val="14"/>
                <w:szCs w:val="14"/>
              </w:rPr>
            </w:pPr>
            <w:r>
              <w:rPr>
                <w:rFonts w:cs="Arial" w:ascii="Arial" w:hAnsi="Arial"/>
                <w:color w:val="00000A"/>
                <w:sz w:val="14"/>
                <w:szCs w:val="14"/>
              </w:rPr>
            </w:r>
          </w:p>
          <w:p>
            <w:pPr>
              <w:pStyle w:val="Text1"/>
              <w:ind w:left="0" w:hanging="0"/>
              <w:rPr>
                <w:rFonts w:ascii="Arial" w:hAnsi="Arial" w:cs="Arial"/>
                <w:sz w:val="14"/>
                <w:szCs w:val="14"/>
              </w:rPr>
            </w:pPr>
            <w:r>
              <w:rPr>
                <w:rFonts w:cs="Arial" w:ascii="Arial" w:hAnsi="Arial"/>
                <w:color w:val="00000A"/>
                <w:sz w:val="14"/>
                <w:szCs w:val="14"/>
              </w:rPr>
              <w:t>e) [  ] Sì [ ] No</w:t>
              <w:br/>
              <w:br/>
              <w:br/>
              <w:t>(indirizzo web, autorità</w:t>
            </w:r>
            <w:r>
              <w:rPr>
                <w:rFonts w:cs="Arial" w:ascii="Arial" w:hAnsi="Arial"/>
                <w:sz w:val="14"/>
                <w:szCs w:val="14"/>
              </w:rPr>
              <w:t xml:space="preserve"> o organismo di emanazione, riferimento preciso della documentazione) </w:t>
            </w:r>
          </w:p>
          <w:p>
            <w:pPr>
              <w:pStyle w:val="Text1"/>
              <w:spacing w:before="0" w:after="120"/>
              <w:ind w:left="0" w:hanging="0"/>
              <w:rPr/>
            </w:pPr>
            <w:r>
              <w:rPr>
                <w:rFonts w:cs="Arial" w:ascii="Arial" w:hAnsi="Arial"/>
                <w:sz w:val="14"/>
                <w:szCs w:val="14"/>
              </w:rPr>
              <w:t>[………..…][…………][……….…][……….…]</w:t>
            </w:r>
          </w:p>
        </w:tc>
      </w:tr>
      <w:tr>
        <w:trPr>
          <w:trHeight w:val="771" w:hRule="atLeast"/>
        </w:trPr>
        <w:tc>
          <w:tcPr>
            <w:tcW w:w="5736" w:type="dxa"/>
            <w:tcBorders>
              <w:top w:val="single" w:sz="4" w:space="0" w:color="000080"/>
              <w:left w:val="single" w:sz="4" w:space="0" w:color="000080"/>
              <w:bottom w:val="single" w:sz="4" w:space="0" w:color="000080"/>
              <w:insideH w:val="single" w:sz="4" w:space="0" w:color="000080"/>
            </w:tcBorders>
            <w:shd w:color="auto" w:fill="D9D9D9" w:themeFill="background1" w:themeFillShade="d9" w:val="clear"/>
            <w:tcMar>
              <w:left w:w="73" w:type="dxa"/>
            </w:tcMar>
          </w:tcPr>
          <w:p>
            <w:pPr>
              <w:pStyle w:val="Text1"/>
              <w:spacing w:before="120" w:after="120"/>
              <w:ind w:left="0" w:hanging="0"/>
              <w:jc w:val="both"/>
              <w:rPr>
                <w:rFonts w:ascii="Arial" w:hAnsi="Arial" w:eastAsia="Times New Roman" w:cs="Arial"/>
                <w:bCs/>
                <w:color w:val="000000"/>
                <w:sz w:val="14"/>
                <w:szCs w:val="14"/>
              </w:rPr>
            </w:pPr>
            <w:r>
              <w:rPr>
                <w:rFonts w:cs="Arial" w:ascii="Arial" w:hAnsi="Arial"/>
                <w:color w:val="000000"/>
                <w:sz w:val="14"/>
                <w:szCs w:val="14"/>
              </w:rPr>
              <w:t xml:space="preserve">Se pertinente: l'operatore economico, </w:t>
            </w:r>
            <w:r>
              <w:rPr>
                <w:rFonts w:eastAsia="Times New Roman" w:cs="Arial" w:ascii="Arial" w:hAnsi="Arial"/>
                <w:bCs/>
                <w:color w:val="000000"/>
                <w:sz w:val="14"/>
                <w:szCs w:val="14"/>
              </w:rPr>
              <w:t>in caso di contratti di lavori pubblici di importo superiore a 150.000 euro, è in possesso di attestazione rilasciata da Società Organismi di Attestazione (SOA), ai sensi dell’articolo 100 comma 4 del Codice (settori ordinari)?</w:t>
            </w:r>
          </w:p>
          <w:p>
            <w:pPr>
              <w:pStyle w:val="Text1"/>
              <w:ind w:left="0" w:hanging="0"/>
              <w:rPr>
                <w:rFonts w:ascii="Arial" w:hAnsi="Arial" w:eastAsia="Times New Roman" w:cs="Arial"/>
                <w:bCs/>
                <w:color w:val="000000"/>
                <w:sz w:val="14"/>
                <w:szCs w:val="14"/>
              </w:rPr>
            </w:pPr>
            <w:r>
              <w:rPr>
                <w:rFonts w:eastAsia="Times New Roman" w:cs="Arial" w:ascii="Arial" w:hAnsi="Arial"/>
                <w:bCs/>
                <w:color w:val="000000"/>
                <w:sz w:val="14"/>
                <w:szCs w:val="14"/>
              </w:rPr>
              <w:t>ovvero,</w:t>
            </w:r>
          </w:p>
          <w:p>
            <w:pPr>
              <w:pStyle w:val="Text1"/>
              <w:ind w:left="0" w:hanging="0"/>
              <w:jc w:val="both"/>
              <w:rPr>
                <w:rFonts w:ascii="Arial" w:hAnsi="Arial" w:cs="Arial"/>
                <w:b/>
                <w:b/>
                <w:color w:val="000000"/>
                <w:sz w:val="14"/>
                <w:szCs w:val="14"/>
              </w:rPr>
            </w:pPr>
            <w:r>
              <w:rPr>
                <w:rFonts w:eastAsia="Times New Roman" w:cs="Arial" w:ascii="Arial" w:hAnsi="Arial"/>
                <w:bCs/>
                <w:color w:val="000000"/>
                <w:sz w:val="14"/>
                <w:szCs w:val="14"/>
              </w:rPr>
              <w:t>è in possesso di attestazione rilasciata nell’ambito dei Sistemi di qualificazione di cui all’articolo 162 del Codice, previsti per i settori speciali</w:t>
            </w:r>
          </w:p>
          <w:p>
            <w:pPr>
              <w:pStyle w:val="Text1"/>
              <w:spacing w:before="120" w:after="0"/>
              <w:ind w:left="0" w:hanging="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w:t>
            </w:r>
          </w:p>
          <w:p>
            <w:pPr>
              <w:pStyle w:val="Text1"/>
              <w:spacing w:before="0" w:after="0"/>
              <w:ind w:left="0" w:hanging="0"/>
              <w:rPr>
                <w:rFonts w:ascii="Arial" w:hAnsi="Arial" w:cs="Arial"/>
                <w:color w:val="000000"/>
                <w:sz w:val="14"/>
                <w:szCs w:val="14"/>
              </w:rPr>
            </w:pPr>
            <w:r>
              <w:rPr>
                <w:rFonts w:cs="Arial" w:ascii="Arial" w:hAnsi="Arial"/>
                <w:color w:val="000000"/>
                <w:sz w:val="14"/>
                <w:szCs w:val="14"/>
              </w:rPr>
            </w:r>
          </w:p>
          <w:p>
            <w:pPr>
              <w:pStyle w:val="Text1"/>
              <w:numPr>
                <w:ilvl w:val="0"/>
                <w:numId w:val="13"/>
              </w:numPr>
              <w:spacing w:before="0" w:after="0"/>
              <w:ind w:left="284" w:hanging="284"/>
              <w:jc w:val="both"/>
              <w:rPr>
                <w:rFonts w:ascii="Arial" w:hAnsi="Arial" w:cs="Arial"/>
                <w:i/>
                <w:i/>
                <w:color w:val="000000"/>
                <w:sz w:val="14"/>
                <w:szCs w:val="14"/>
              </w:rPr>
            </w:pPr>
            <w:r>
              <w:rPr>
                <w:rFonts w:cs="Arial" w:ascii="Arial" w:hAnsi="Arial"/>
                <w:color w:val="000000"/>
                <w:sz w:val="14"/>
                <w:szCs w:val="14"/>
              </w:rPr>
              <w:t xml:space="preserve">Indicare gli estremi dell’attestazione (denominazione dell’Organismo di attestazione ovvero Sistema di qualificazione, numero e data dell’attestazione) </w:t>
            </w:r>
          </w:p>
          <w:p>
            <w:pPr>
              <w:pStyle w:val="Text1"/>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spacing w:before="0" w:after="0"/>
              <w:ind w:left="284" w:hanging="284"/>
              <w:jc w:val="both"/>
              <w:rPr>
                <w:rFonts w:ascii="Arial" w:hAnsi="Arial" w:cs="Arial"/>
                <w:color w:val="000000"/>
                <w:sz w:val="14"/>
                <w:szCs w:val="14"/>
              </w:rPr>
            </w:pPr>
            <w:r>
              <w:rPr>
                <w:rFonts w:cs="Arial" w:ascii="Arial" w:hAnsi="Arial"/>
                <w:color w:val="000000"/>
                <w:sz w:val="14"/>
                <w:szCs w:val="14"/>
              </w:rPr>
              <w:t>b)    Se l’attestazione di qualificazione è disponibile elettronicamente, indicare:</w:t>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jc w:val="both"/>
              <w:rPr>
                <w:rFonts w:ascii="Arial" w:hAnsi="Arial" w:cs="Arial"/>
                <w:color w:val="000000"/>
                <w:sz w:val="14"/>
                <w:szCs w:val="14"/>
              </w:rPr>
            </w:pPr>
            <w:r>
              <w:rPr>
                <w:rFonts w:cs="Arial" w:ascii="Arial" w:hAnsi="Arial"/>
                <w:color w:val="000000"/>
                <w:sz w:val="14"/>
                <w:szCs w:val="14"/>
              </w:rPr>
              <w:t>c)   Indicare, se pertinente, le categorie di qualificazione alla quale si riferisce l’attestazione:</w:t>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120" w:after="120"/>
              <w:ind w:left="284" w:hanging="284"/>
              <w:jc w:val="both"/>
              <w:rPr>
                <w:rFonts w:ascii="Arial" w:hAnsi="Arial" w:cs="Arial"/>
                <w:color w:val="000000"/>
                <w:sz w:val="14"/>
                <w:szCs w:val="14"/>
              </w:rPr>
            </w:pPr>
            <w:r>
              <w:rPr>
                <w:rFonts w:cs="Arial" w:ascii="Arial" w:hAnsi="Arial"/>
                <w:color w:val="000000"/>
                <w:sz w:val="14"/>
                <w:szCs w:val="14"/>
              </w:rPr>
              <w:t>d)    L'attestazione di qualificazione comprende tutti i criteri di selezione richiesti?</w:t>
            </w:r>
          </w:p>
        </w:tc>
        <w:tc>
          <w:tcPr>
            <w:tcW w:w="5296"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D9D9D9" w:val="clear"/>
            <w:tcMar>
              <w:left w:w="73" w:type="dxa"/>
            </w:tcMar>
          </w:tcPr>
          <w:p>
            <w:pPr>
              <w:pStyle w:val="Text1"/>
              <w:snapToGrid w:val="false"/>
              <w:spacing w:before="120" w:after="120"/>
              <w:ind w:left="0" w:hanging="0"/>
              <w:rPr>
                <w:rFonts w:ascii="Arial" w:hAnsi="Arial" w:cs="Arial"/>
                <w:color w:val="000000"/>
                <w:sz w:val="14"/>
                <w:szCs w:val="14"/>
              </w:rPr>
            </w:pPr>
            <w:r>
              <w:rPr>
                <w:rFonts w:cs="Arial" w:ascii="Arial" w:hAnsi="Arial"/>
                <w:color w:val="000000"/>
                <w:sz w:val="14"/>
                <w:szCs w:val="14"/>
              </w:rPr>
            </w:r>
          </w:p>
          <w:p>
            <w:pPr>
              <w:pStyle w:val="Text1"/>
              <w:ind w:left="0" w:hanging="0"/>
              <w:rPr>
                <w:rFonts w:ascii="Arial" w:hAnsi="Arial" w:cs="Arial"/>
                <w:color w:val="000000"/>
                <w:sz w:val="14"/>
                <w:szCs w:val="14"/>
              </w:rPr>
            </w:pPr>
            <w:r>
              <w:rPr>
                <w:rFonts w:cs="Arial" w:ascii="Arial" w:hAnsi="Arial"/>
                <w:color w:val="000000"/>
                <w:sz w:val="14"/>
                <w:szCs w:val="14"/>
              </w:rPr>
              <w:t>[  ] Sì [X  ] No</w:t>
            </w:r>
          </w:p>
          <w:p>
            <w:pPr>
              <w:pStyle w:val="Text1"/>
              <w:ind w:left="0" w:hanging="0"/>
              <w:rPr>
                <w:rFonts w:ascii="Arial" w:hAnsi="Arial" w:cs="Arial"/>
                <w:color w:val="000000"/>
                <w:sz w:val="14"/>
                <w:szCs w:val="14"/>
              </w:rPr>
            </w:pPr>
            <w:r>
              <w:rPr>
                <w:rFonts w:cs="Arial" w:ascii="Arial" w:hAnsi="Arial"/>
                <w:color w:val="000000"/>
                <w:sz w:val="14"/>
                <w:szCs w:val="14"/>
              </w:rPr>
            </w:r>
          </w:p>
          <w:p>
            <w:pPr>
              <w:pStyle w:val="Text1"/>
              <w:ind w:left="0" w:hanging="0"/>
              <w:rPr>
                <w:rFonts w:ascii="Arial" w:hAnsi="Arial" w:cs="Arial"/>
                <w:color w:val="000000"/>
                <w:sz w:val="14"/>
                <w:szCs w:val="14"/>
              </w:rPr>
            </w:pPr>
            <w:r>
              <w:rPr>
                <w:rFonts w:cs="Arial" w:ascii="Arial" w:hAnsi="Arial"/>
                <w:color w:val="000000"/>
                <w:sz w:val="14"/>
                <w:szCs w:val="14"/>
              </w:rPr>
            </w:r>
          </w:p>
          <w:p>
            <w:pPr>
              <w:pStyle w:val="Text1"/>
              <w:ind w:left="0" w:hanging="0"/>
              <w:rPr>
                <w:rFonts w:ascii="Arial" w:hAnsi="Arial" w:cs="Arial"/>
                <w:color w:val="000000"/>
                <w:sz w:val="14"/>
                <w:szCs w:val="14"/>
              </w:rPr>
            </w:pPr>
            <w:r>
              <w:rPr>
                <w:rFonts w:cs="Arial" w:ascii="Arial" w:hAnsi="Arial"/>
                <w:color w:val="000000"/>
                <w:sz w:val="14"/>
                <w:szCs w:val="14"/>
              </w:rPr>
              <w:t>[  ] Sì [   ] No</w:t>
            </w:r>
          </w:p>
          <w:p>
            <w:pPr>
              <w:pStyle w:val="Text1"/>
              <w:ind w:left="0" w:hanging="0"/>
              <w:rPr>
                <w:rFonts w:ascii="Arial" w:hAnsi="Arial" w:cs="Arial"/>
                <w:color w:val="000000"/>
                <w:sz w:val="14"/>
                <w:szCs w:val="14"/>
              </w:rPr>
            </w:pPr>
            <w:r>
              <w:rPr>
                <w:rFonts w:cs="Arial" w:ascii="Arial" w:hAnsi="Arial"/>
                <w:color w:val="000000"/>
                <w:sz w:val="14"/>
                <w:szCs w:val="14"/>
              </w:rPr>
            </w:r>
          </w:p>
          <w:p>
            <w:pPr>
              <w:pStyle w:val="Text1"/>
              <w:numPr>
                <w:ilvl w:val="0"/>
                <w:numId w:val="12"/>
              </w:numPr>
              <w:spacing w:before="0" w:after="0"/>
              <w:ind w:left="318" w:hanging="360"/>
              <w:rPr>
                <w:rFonts w:ascii="Arial" w:hAnsi="Arial" w:cs="Arial"/>
                <w:color w:val="000000"/>
                <w:sz w:val="14"/>
                <w:szCs w:val="14"/>
              </w:rPr>
            </w:pPr>
            <w:r>
              <w:rPr>
                <w:rFonts w:cs="Arial" w:ascii="Arial" w:hAnsi="Arial"/>
                <w:color w:val="000000"/>
                <w:sz w:val="14"/>
                <w:szCs w:val="14"/>
              </w:rPr>
              <w:t>[………….…]</w:t>
              <w:br/>
            </w:r>
          </w:p>
          <w:p>
            <w:pPr>
              <w:pStyle w:val="Text1"/>
              <w:spacing w:before="0" w:after="0"/>
              <w:ind w:left="0" w:hanging="0"/>
              <w:rPr>
                <w:rFonts w:ascii="Arial" w:hAnsi="Arial" w:cs="Arial"/>
                <w:color w:val="000000"/>
                <w:sz w:val="14"/>
                <w:szCs w:val="14"/>
              </w:rPr>
            </w:pPr>
            <w:r>
              <w:rPr>
                <w:rFonts w:cs="Arial" w:ascii="Arial" w:hAnsi="Arial"/>
                <w:color w:val="000000"/>
                <w:sz w:val="14"/>
                <w:szCs w:val="14"/>
              </w:rPr>
            </w:r>
          </w:p>
          <w:p>
            <w:pPr>
              <w:pStyle w:val="Text1"/>
              <w:spacing w:before="0" w:after="120"/>
              <w:ind w:left="318" w:hanging="318"/>
              <w:rPr>
                <w:rFonts w:ascii="Arial" w:hAnsi="Arial" w:cs="Arial"/>
                <w:color w:val="000000"/>
                <w:sz w:val="14"/>
                <w:szCs w:val="14"/>
              </w:rPr>
            </w:pPr>
            <w:r>
              <w:rPr>
                <w:rFonts w:cs="Arial" w:ascii="Arial" w:hAnsi="Arial"/>
                <w:color w:val="000000"/>
                <w:sz w:val="14"/>
                <w:szCs w:val="14"/>
              </w:rPr>
              <w:t>b)    (indirizzo web, autorità o organismo di emanazione,  riferimento preciso della documentazione):</w:t>
            </w:r>
          </w:p>
          <w:p>
            <w:pPr>
              <w:pStyle w:val="Text1"/>
              <w:spacing w:before="0" w:after="0"/>
              <w:ind w:left="0" w:hanging="0"/>
              <w:rPr>
                <w:rFonts w:ascii="Arial" w:hAnsi="Arial" w:cs="Arial"/>
                <w:color w:val="000000"/>
                <w:sz w:val="14"/>
                <w:szCs w:val="14"/>
              </w:rPr>
            </w:pPr>
            <w:r>
              <w:rPr>
                <w:rFonts w:cs="Arial" w:ascii="Arial" w:hAnsi="Arial"/>
                <w:color w:val="000000"/>
                <w:sz w:val="14"/>
                <w:szCs w:val="14"/>
              </w:rPr>
              <w:t xml:space="preserve">        </w:t>
            </w:r>
            <w:r>
              <w:rPr>
                <w:rFonts w:cs="Arial" w:ascii="Arial" w:hAnsi="Arial"/>
                <w:color w:val="000000"/>
                <w:sz w:val="14"/>
                <w:szCs w:val="14"/>
              </w:rPr>
              <w:t>[………..…][…………][……….…][……….…]</w:t>
            </w:r>
          </w:p>
          <w:p>
            <w:pPr>
              <w:pStyle w:val="Text1"/>
              <w:tabs>
                <w:tab w:val="left" w:pos="318" w:leader="none"/>
              </w:tabs>
              <w:spacing w:before="0" w:after="0"/>
              <w:ind w:left="0" w:hanging="0"/>
              <w:rPr>
                <w:rFonts w:ascii="Arial" w:hAnsi="Arial" w:cs="Arial"/>
                <w:color w:val="000000"/>
                <w:sz w:val="14"/>
                <w:szCs w:val="14"/>
              </w:rPr>
            </w:pPr>
            <w:r>
              <w:rPr>
                <w:rFonts w:cs="Arial" w:ascii="Arial" w:hAnsi="Arial"/>
                <w:color w:val="000000"/>
                <w:sz w:val="14"/>
                <w:szCs w:val="14"/>
              </w:rPr>
            </w:r>
          </w:p>
          <w:p>
            <w:pPr>
              <w:pStyle w:val="Text1"/>
              <w:tabs>
                <w:tab w:val="left" w:pos="318" w:leader="none"/>
              </w:tabs>
              <w:spacing w:before="120" w:after="0"/>
              <w:ind w:left="0" w:hanging="0"/>
              <w:rPr>
                <w:rFonts w:ascii="Arial" w:hAnsi="Arial" w:cs="Arial"/>
                <w:color w:val="000000"/>
                <w:sz w:val="14"/>
                <w:szCs w:val="14"/>
              </w:rPr>
            </w:pPr>
            <w:r>
              <w:rPr>
                <w:rFonts w:cs="Arial" w:ascii="Arial" w:hAnsi="Arial"/>
                <w:color w:val="000000"/>
                <w:sz w:val="14"/>
                <w:szCs w:val="14"/>
              </w:rPr>
              <w:t>c)     […………..…]</w:t>
              <w:br/>
              <w:br/>
            </w:r>
          </w:p>
          <w:p>
            <w:pPr>
              <w:pStyle w:val="Text1"/>
              <w:spacing w:before="120" w:after="120"/>
              <w:ind w:left="0" w:hanging="0"/>
              <w:rPr>
                <w:rFonts w:ascii="Arial" w:hAnsi="Arial" w:cs="Arial"/>
                <w:color w:val="000000"/>
                <w:sz w:val="14"/>
                <w:szCs w:val="14"/>
              </w:rPr>
            </w:pPr>
            <w:r>
              <w:rPr>
                <w:rFonts w:cs="Arial" w:ascii="Arial" w:hAnsi="Arial"/>
                <w:color w:val="000000"/>
                <w:sz w:val="14"/>
                <w:szCs w:val="14"/>
              </w:rPr>
              <w:t>d) [  ] Sì [  ] No</w:t>
            </w:r>
          </w:p>
        </w:tc>
      </w:tr>
      <w:tr>
        <w:trPr>
          <w:trHeight w:val="594" w:hRule="atLeast"/>
        </w:trPr>
        <w:tc>
          <w:tcPr>
            <w:tcW w:w="11032" w:type="dxa"/>
            <w:gridSpan w:val="2"/>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pBdr>
                <w:top w:val="single" w:sz="4" w:space="1" w:color="000080"/>
                <w:left w:val="single" w:sz="4" w:space="4" w:color="000080"/>
                <w:bottom w:val="single" w:sz="4" w:space="16" w:color="000080"/>
                <w:right w:val="single" w:sz="4" w:space="4" w:color="000080"/>
              </w:pBdr>
              <w:shd w:val="clear" w:color="auto" w:fill="BFBFBF"/>
              <w:spacing w:before="0" w:after="0"/>
              <w:jc w:val="both"/>
              <w:rPr/>
            </w:pPr>
            <w:r>
              <w:rPr>
                <w:rFonts w:cs="Arial" w:ascii="Arial" w:hAnsi="Arial"/>
                <w:b/>
                <w:color w:val="000000"/>
                <w:sz w:val="14"/>
                <w:szCs w:val="14"/>
              </w:rPr>
              <w:t xml:space="preserve">Si evidenzia che </w:t>
            </w:r>
            <w:r>
              <w:rPr>
                <w:rFonts w:eastAsia="Times New Roman" w:cs="Arial" w:ascii="Arial" w:hAnsi="Arial"/>
                <w:b/>
                <w:bCs/>
                <w:color w:val="000000"/>
                <w:sz w:val="14"/>
                <w:szCs w:val="14"/>
              </w:rPr>
              <w:t>gli operatori economici, iscritti in elenchi o in possesso di attestazione di qualificazione SOA (per lavori di importo superiore a 150.000 euro) di cui all’articolo 100 o in possesso di attestazione rilasciata da Sistemi di qualificazione di cui all’articolo 162 del Codice, non compilano le Sezioni A, B e C della Parte IV.</w:t>
            </w:r>
          </w:p>
        </w:tc>
      </w:tr>
      <w:tr>
        <w:trPr/>
        <w:tc>
          <w:tcPr>
            <w:tcW w:w="5736"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widowControl/>
              <w:suppressAutoHyphens w:val="true"/>
              <w:bidi w:val="0"/>
              <w:spacing w:before="120" w:after="120"/>
              <w:jc w:val="left"/>
              <w:rPr>
                <w:rFonts w:ascii="Arial" w:hAnsi="Arial" w:cs="Arial"/>
                <w:b/>
                <w:b/>
                <w:sz w:val="15"/>
                <w:szCs w:val="15"/>
              </w:rPr>
            </w:pPr>
            <w:r>
              <w:rPr>
                <w:rFonts w:cs="Arial" w:ascii="Arial" w:hAnsi="Arial"/>
                <w:b/>
                <w:sz w:val="15"/>
                <w:szCs w:val="15"/>
              </w:rPr>
              <w:t>Forma della partecipazione:</w:t>
            </w:r>
          </w:p>
        </w:tc>
        <w:tc>
          <w:tcPr>
            <w:tcW w:w="5296"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Text1"/>
              <w:spacing w:before="120" w:after="120"/>
              <w:ind w:left="0" w:hanging="0"/>
              <w:rPr/>
            </w:pPr>
            <w:r>
              <w:rPr>
                <w:rFonts w:cs="Arial" w:ascii="Arial" w:hAnsi="Arial"/>
                <w:b/>
                <w:sz w:val="15"/>
                <w:szCs w:val="15"/>
              </w:rPr>
              <w:t>Risposta:</w:t>
            </w:r>
          </w:p>
        </w:tc>
      </w:tr>
      <w:tr>
        <w:trPr/>
        <w:tc>
          <w:tcPr>
            <w:tcW w:w="5736"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Text1"/>
              <w:spacing w:before="120" w:after="120"/>
              <w:ind w:left="0" w:hanging="0"/>
              <w:rPr>
                <w:rFonts w:ascii="Arial" w:hAnsi="Arial" w:cs="Arial"/>
                <w:sz w:val="15"/>
                <w:szCs w:val="15"/>
              </w:rPr>
            </w:pPr>
            <w:r>
              <w:rPr>
                <w:rFonts w:cs="Arial" w:ascii="Arial" w:hAnsi="Arial"/>
                <w:sz w:val="14"/>
                <w:szCs w:val="14"/>
              </w:rPr>
              <w:t>L'operatore economico partecipa alla procedura di appalto insieme ad altri (</w:t>
            </w:r>
            <w:r>
              <w:rPr>
                <w:rStyle w:val="Richiamoallanotaapidipagina"/>
                <w:rFonts w:cs="Arial" w:ascii="Arial" w:hAnsi="Arial"/>
                <w:sz w:val="14"/>
                <w:szCs w:val="14"/>
              </w:rPr>
              <w:footnoteReference w:id="12"/>
            </w:r>
            <w:r>
              <w:rPr>
                <w:rFonts w:cs="Arial" w:ascii="Arial" w:hAnsi="Arial"/>
                <w:sz w:val="14"/>
                <w:szCs w:val="14"/>
              </w:rPr>
              <w:t>)?</w:t>
            </w:r>
          </w:p>
        </w:tc>
        <w:tc>
          <w:tcPr>
            <w:tcW w:w="5296"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Text1"/>
              <w:spacing w:before="120" w:after="120"/>
              <w:ind w:left="0" w:hanging="0"/>
              <w:rPr/>
            </w:pPr>
            <w:r>
              <w:rPr>
                <w:rFonts w:cs="Arial" w:ascii="Arial" w:hAnsi="Arial"/>
                <w:color w:val="000000"/>
                <w:sz w:val="14"/>
                <w:szCs w:val="14"/>
              </w:rPr>
              <w:t>[  ] Sì [  ] No</w:t>
            </w:r>
          </w:p>
        </w:tc>
      </w:tr>
      <w:tr>
        <w:trPr/>
        <w:tc>
          <w:tcPr>
            <w:tcW w:w="11032" w:type="dxa"/>
            <w:gridSpan w:val="2"/>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BFBFBF" w:val="clear"/>
            <w:tcMar>
              <w:left w:w="73" w:type="dxa"/>
            </w:tcMar>
          </w:tcPr>
          <w:p>
            <w:pPr>
              <w:pStyle w:val="Text1"/>
              <w:spacing w:before="40" w:after="40"/>
              <w:ind w:left="0" w:hanging="0"/>
              <w:rPr/>
            </w:pPr>
            <w:r>
              <w:rPr>
                <w:rFonts w:cs="Arial" w:ascii="Arial" w:hAnsi="Arial"/>
                <w:b/>
                <w:sz w:val="14"/>
                <w:szCs w:val="14"/>
              </w:rPr>
              <w:t>In caso affermativo</w:t>
            </w:r>
            <w:r>
              <w:rPr>
                <w:rFonts w:cs="Arial" w:ascii="Arial" w:hAnsi="Arial"/>
                <w:sz w:val="14"/>
                <w:szCs w:val="14"/>
              </w:rPr>
              <w:t>, accertarsi che gli altri operatori interessati forniscano un DGUE distinto.</w:t>
            </w:r>
          </w:p>
        </w:tc>
      </w:tr>
      <w:tr>
        <w:trPr/>
        <w:tc>
          <w:tcPr>
            <w:tcW w:w="5736"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Text1"/>
              <w:spacing w:before="120" w:after="0"/>
              <w:ind w:left="284" w:hanging="284"/>
              <w:rPr>
                <w:rFonts w:ascii="Arial" w:hAnsi="Arial" w:cs="Arial"/>
                <w:color w:val="000000"/>
                <w:sz w:val="14"/>
                <w:szCs w:val="14"/>
              </w:rPr>
            </w:pPr>
            <w:r>
              <w:rPr>
                <w:rFonts w:cs="Arial" w:ascii="Arial" w:hAnsi="Arial"/>
                <w:b/>
                <w:color w:val="000000"/>
                <w:sz w:val="15"/>
                <w:szCs w:val="15"/>
              </w:rPr>
              <w:t>In caso affermativo</w:t>
            </w:r>
            <w:r>
              <w:rPr>
                <w:rFonts w:cs="Arial" w:ascii="Arial" w:hAnsi="Arial"/>
                <w:color w:val="000000"/>
                <w:sz w:val="15"/>
                <w:szCs w:val="15"/>
              </w:rPr>
              <w:t>:</w:t>
            </w:r>
          </w:p>
          <w:p>
            <w:pPr>
              <w:pStyle w:val="Text1"/>
              <w:numPr>
                <w:ilvl w:val="0"/>
                <w:numId w:val="6"/>
              </w:numPr>
              <w:spacing w:before="120" w:after="0"/>
              <w:ind w:left="284" w:hanging="284"/>
              <w:jc w:val="both"/>
              <w:rPr>
                <w:rFonts w:ascii="Arial" w:hAnsi="Arial" w:cs="Arial"/>
                <w:color w:val="000000"/>
                <w:sz w:val="14"/>
                <w:szCs w:val="14"/>
              </w:rPr>
            </w:pPr>
            <w:r>
              <w:rPr>
                <w:rFonts w:cs="Arial" w:ascii="Arial" w:hAnsi="Arial"/>
                <w:color w:val="000000"/>
                <w:sz w:val="14"/>
                <w:szCs w:val="14"/>
              </w:rPr>
              <w:t>Specificare il ruolo dell'operatore economico nel raggruppamento, ovvero consorzio, GEIE, rete di impresa di cui all’ art. 65, comma 2 del Codice (capofila, responsabile di compiti specifici,ecc.):</w:t>
            </w:r>
          </w:p>
          <w:p>
            <w:pPr>
              <w:pStyle w:val="Text1"/>
              <w:spacing w:before="0" w:after="0"/>
              <w:ind w:left="284" w:hanging="0"/>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t>b)    Indicare gli altri operatori economici che compartecipano alla procedura di appalto:</w:t>
              <w:br/>
            </w:r>
          </w:p>
          <w:p>
            <w:pPr>
              <w:pStyle w:val="Text1"/>
              <w:spacing w:before="0" w:after="0"/>
              <w:ind w:left="284" w:hanging="284"/>
              <w:rPr>
                <w:rFonts w:ascii="Arial" w:hAnsi="Arial" w:cs="Arial"/>
                <w:b/>
                <w:b/>
                <w:color w:val="000000"/>
                <w:sz w:val="14"/>
                <w:szCs w:val="14"/>
              </w:rPr>
            </w:pPr>
            <w:r>
              <w:rPr>
                <w:rFonts w:cs="Arial" w:ascii="Arial" w:hAnsi="Arial"/>
                <w:color w:val="000000"/>
                <w:sz w:val="14"/>
                <w:szCs w:val="14"/>
              </w:rPr>
              <w:t>c)   Se pertinente, indicare il nome del raggruppamento partecipante:</w:t>
            </w:r>
          </w:p>
          <w:p>
            <w:pPr>
              <w:pStyle w:val="Text1"/>
              <w:spacing w:before="0" w:after="0"/>
              <w:ind w:left="0" w:hanging="0"/>
              <w:rPr>
                <w:rFonts w:ascii="Arial" w:hAnsi="Arial" w:cs="Arial"/>
                <w:b/>
                <w:b/>
                <w:color w:val="000000"/>
                <w:sz w:val="14"/>
                <w:szCs w:val="14"/>
              </w:rPr>
            </w:pPr>
            <w:r>
              <w:rPr>
                <w:rFonts w:cs="Arial" w:ascii="Arial" w:hAnsi="Arial"/>
                <w:b/>
                <w:color w:val="000000"/>
                <w:sz w:val="14"/>
                <w:szCs w:val="14"/>
              </w:rPr>
            </w:r>
          </w:p>
          <w:p>
            <w:pPr>
              <w:pStyle w:val="Text1"/>
              <w:spacing w:before="0" w:after="0"/>
              <w:ind w:left="284" w:hanging="284"/>
              <w:jc w:val="both"/>
              <w:rPr>
                <w:rFonts w:ascii="Arial" w:hAnsi="Arial" w:cs="Arial"/>
                <w:color w:val="000000"/>
                <w:sz w:val="14"/>
                <w:szCs w:val="14"/>
              </w:rPr>
            </w:pPr>
            <w:r>
              <w:rPr>
                <w:rFonts w:cs="Arial" w:ascii="Arial" w:hAnsi="Arial"/>
                <w:color w:val="000000"/>
                <w:sz w:val="14"/>
                <w:szCs w:val="14"/>
              </w:rPr>
              <w:t xml:space="preserve">d)  Se pertinente, indicare la denominazione degli operatori economici facenti parte di un consorzio di cui all’art. 65, comma 2, lett. </w:t>
            </w:r>
            <w:r>
              <w:rPr>
                <w:rFonts w:cs="Arial" w:ascii="Arial" w:hAnsi="Arial"/>
                <w:i/>
                <w:color w:val="000000"/>
                <w:sz w:val="14"/>
                <w:szCs w:val="14"/>
              </w:rPr>
              <w:t>b)</w:t>
            </w:r>
            <w:r>
              <w:rPr>
                <w:rFonts w:cs="Arial" w:ascii="Arial" w:hAnsi="Arial"/>
                <w:color w:val="000000"/>
                <w:sz w:val="14"/>
                <w:szCs w:val="14"/>
              </w:rPr>
              <w:t xml:space="preserve"> c) e d</w:t>
            </w:r>
            <w:r>
              <w:rPr>
                <w:rFonts w:cs="Arial" w:ascii="Arial" w:hAnsi="Arial"/>
                <w:i/>
                <w:color w:val="000000"/>
                <w:sz w:val="14"/>
                <w:szCs w:val="14"/>
              </w:rPr>
              <w:t>)</w:t>
            </w:r>
            <w:r>
              <w:rPr>
                <w:rFonts w:cs="Arial" w:ascii="Arial" w:hAnsi="Arial"/>
                <w:color w:val="000000"/>
                <w:sz w:val="14"/>
                <w:szCs w:val="14"/>
              </w:rPr>
              <w:t>, e dell’art. 66, comma1, lett. g) del Codice che eseguono le prestazioni oggetto del contratto.</w:t>
            </w:r>
          </w:p>
          <w:p>
            <w:pPr>
              <w:pStyle w:val="Text1"/>
              <w:spacing w:before="0" w:after="0"/>
              <w:ind w:left="284" w:hanging="284"/>
              <w:jc w:val="both"/>
              <w:rPr>
                <w:rFonts w:ascii="Arial" w:hAnsi="Arial" w:cs="Arial"/>
                <w:color w:val="000000"/>
                <w:sz w:val="15"/>
                <w:szCs w:val="15"/>
              </w:rPr>
            </w:pPr>
            <w:r>
              <w:rPr>
                <w:rFonts w:cs="Arial" w:ascii="Arial" w:hAnsi="Arial"/>
                <w:color w:val="000000"/>
                <w:sz w:val="14"/>
                <w:szCs w:val="14"/>
              </w:rPr>
              <w:t xml:space="preserve">       </w:t>
            </w:r>
            <w:r>
              <w:rPr>
                <w:rFonts w:cs="Arial" w:ascii="Arial" w:hAnsi="Arial"/>
                <w:color w:val="000000"/>
                <w:sz w:val="14"/>
                <w:szCs w:val="14"/>
              </w:rPr>
              <w:t xml:space="preserve">P.S. Il DGUE è compilato separatamente dal consorzio e dalle consorziate esecutrici indicate. </w:t>
            </w:r>
          </w:p>
        </w:tc>
        <w:tc>
          <w:tcPr>
            <w:tcW w:w="5296"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fill="auto" w:val="clear"/>
            <w:tcMar>
              <w:left w:w="73" w:type="dxa"/>
            </w:tcMar>
          </w:tcPr>
          <w:p>
            <w:pPr>
              <w:pStyle w:val="Text1"/>
              <w:snapToGrid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spacing w:before="0" w:after="0"/>
              <w:ind w:left="0" w:hanging="0"/>
              <w:rPr>
                <w:rFonts w:ascii="Arial" w:hAnsi="Arial" w:cs="Arial"/>
                <w:color w:val="000000"/>
                <w:sz w:val="15"/>
                <w:szCs w:val="15"/>
              </w:rPr>
            </w:pPr>
            <w:r>
              <w:rPr>
                <w:rFonts w:cs="Arial" w:ascii="Arial" w:hAnsi="Arial"/>
                <w:color w:val="000000"/>
                <w:sz w:val="15"/>
                <w:szCs w:val="15"/>
              </w:rPr>
            </w:r>
          </w:p>
          <w:p>
            <w:pPr>
              <w:pStyle w:val="Text1"/>
              <w:spacing w:before="0" w:after="0"/>
              <w:ind w:left="0" w:hanging="0"/>
              <w:rPr>
                <w:rFonts w:ascii="Arial" w:hAnsi="Arial" w:cs="Arial"/>
                <w:color w:val="000000"/>
                <w:sz w:val="15"/>
                <w:szCs w:val="15"/>
              </w:rPr>
            </w:pPr>
            <w:r>
              <w:rPr>
                <w:rFonts w:cs="Arial" w:ascii="Arial" w:hAnsi="Arial"/>
                <w:color w:val="000000"/>
                <w:sz w:val="15"/>
                <w:szCs w:val="15"/>
              </w:rPr>
            </w:r>
          </w:p>
          <w:p>
            <w:pPr>
              <w:pStyle w:val="Text1"/>
              <w:spacing w:before="0" w:after="0"/>
              <w:ind w:left="0" w:hanging="0"/>
              <w:rPr>
                <w:rFonts w:ascii="Arial" w:hAnsi="Arial" w:cs="Arial"/>
                <w:color w:val="000000"/>
                <w:sz w:val="15"/>
                <w:szCs w:val="15"/>
              </w:rPr>
            </w:pPr>
            <w:r>
              <w:rPr>
                <w:rFonts w:cs="Arial" w:ascii="Arial" w:hAnsi="Arial"/>
                <w:color w:val="000000"/>
                <w:sz w:val="15"/>
                <w:szCs w:val="15"/>
              </w:rPr>
              <w:t>a): […………..…]</w:t>
              <w:br/>
            </w:r>
          </w:p>
          <w:p>
            <w:pPr>
              <w:pStyle w:val="Text1"/>
              <w:spacing w:before="0" w:after="0"/>
              <w:ind w:left="0" w:hanging="0"/>
              <w:rPr>
                <w:rFonts w:ascii="Arial" w:hAnsi="Arial" w:cs="Arial"/>
                <w:color w:val="000000"/>
                <w:sz w:val="15"/>
                <w:szCs w:val="15"/>
              </w:rPr>
            </w:pPr>
            <w:r>
              <w:rPr>
                <w:rFonts w:cs="Arial" w:ascii="Arial" w:hAnsi="Arial"/>
                <w:color w:val="000000"/>
                <w:sz w:val="15"/>
                <w:szCs w:val="15"/>
              </w:rPr>
            </w:r>
          </w:p>
          <w:p>
            <w:pPr>
              <w:pStyle w:val="Text1"/>
              <w:spacing w:before="0" w:after="0"/>
              <w:ind w:left="0" w:hanging="0"/>
              <w:rPr>
                <w:rFonts w:ascii="Arial" w:hAnsi="Arial" w:cs="Arial"/>
                <w:color w:val="000000"/>
                <w:sz w:val="15"/>
                <w:szCs w:val="15"/>
              </w:rPr>
            </w:pPr>
            <w:r>
              <w:rPr>
                <w:rFonts w:cs="Arial" w:ascii="Arial" w:hAnsi="Arial"/>
                <w:color w:val="000000"/>
                <w:sz w:val="15"/>
                <w:szCs w:val="15"/>
              </w:rPr>
              <w:t>b): […………..…]</w:t>
              <w:br/>
            </w:r>
          </w:p>
          <w:p>
            <w:pPr>
              <w:pStyle w:val="Text1"/>
              <w:spacing w:before="0" w:after="0"/>
              <w:ind w:left="0" w:hanging="0"/>
              <w:rPr>
                <w:rFonts w:ascii="Arial" w:hAnsi="Arial" w:cs="Arial"/>
                <w:color w:val="000000"/>
                <w:sz w:val="15"/>
                <w:szCs w:val="15"/>
              </w:rPr>
            </w:pPr>
            <w:r>
              <w:rPr>
                <w:rFonts w:cs="Arial" w:ascii="Arial" w:hAnsi="Arial"/>
                <w:color w:val="000000"/>
                <w:sz w:val="15"/>
                <w:szCs w:val="15"/>
              </w:rPr>
              <w:t>c): […………..…]</w:t>
            </w:r>
          </w:p>
          <w:p>
            <w:pPr>
              <w:pStyle w:val="Text1"/>
              <w:spacing w:before="0" w:after="0"/>
              <w:ind w:left="0" w:hanging="0"/>
              <w:rPr>
                <w:rFonts w:ascii="Arial" w:hAnsi="Arial" w:cs="Arial"/>
                <w:color w:val="000000"/>
                <w:sz w:val="15"/>
                <w:szCs w:val="15"/>
              </w:rPr>
            </w:pPr>
            <w:r>
              <w:rPr>
                <w:rFonts w:cs="Arial" w:ascii="Arial" w:hAnsi="Arial"/>
                <w:color w:val="000000"/>
                <w:sz w:val="15"/>
                <w:szCs w:val="15"/>
              </w:rPr>
            </w:r>
          </w:p>
          <w:p>
            <w:pPr>
              <w:pStyle w:val="Text1"/>
              <w:spacing w:before="0" w:after="0"/>
              <w:ind w:left="0" w:hanging="0"/>
              <w:rPr>
                <w:rFonts w:ascii="Arial" w:hAnsi="Arial" w:cs="Arial"/>
                <w:color w:val="000000"/>
                <w:sz w:val="15"/>
                <w:szCs w:val="15"/>
              </w:rPr>
            </w:pPr>
            <w:r>
              <w:rPr>
                <w:rFonts w:cs="Arial" w:ascii="Arial" w:hAnsi="Arial"/>
                <w:color w:val="000000"/>
                <w:sz w:val="15"/>
                <w:szCs w:val="15"/>
              </w:rPr>
              <w:t>d): […….……….]</w:t>
            </w:r>
          </w:p>
          <w:p>
            <w:pPr>
              <w:pStyle w:val="Text1"/>
              <w:spacing w:before="0" w:after="0"/>
              <w:ind w:left="0" w:hanging="0"/>
              <w:rPr>
                <w:rFonts w:ascii="Arial" w:hAnsi="Arial" w:cs="Arial"/>
                <w:color w:val="000000"/>
                <w:sz w:val="15"/>
                <w:szCs w:val="15"/>
              </w:rPr>
            </w:pPr>
            <w:r>
              <w:rPr>
                <w:rFonts w:cs="Arial" w:ascii="Arial" w:hAnsi="Arial"/>
                <w:color w:val="000000"/>
                <w:sz w:val="15"/>
                <w:szCs w:val="15"/>
              </w:rPr>
              <w:t xml:space="preserve">Indicare la denominazione degli O.E. facenti parte del consorzio che eseguono le prestazioni oggetto del contratto: </w:t>
            </w:r>
          </w:p>
          <w:p>
            <w:pPr>
              <w:pStyle w:val="Text1"/>
              <w:spacing w:before="0" w:after="0"/>
              <w:ind w:left="0" w:hanging="0"/>
              <w:rPr>
                <w:rFonts w:ascii="Arial" w:hAnsi="Arial" w:cs="Arial"/>
                <w:color w:val="000000"/>
                <w:sz w:val="15"/>
                <w:szCs w:val="15"/>
              </w:rPr>
            </w:pPr>
            <w:r>
              <w:rPr>
                <w:rFonts w:cs="Arial" w:ascii="Arial" w:hAnsi="Arial"/>
                <w:color w:val="000000"/>
                <w:sz w:val="15"/>
                <w:szCs w:val="15"/>
              </w:rPr>
              <w:t>…………</w:t>
            </w:r>
            <w:r>
              <w:rPr>
                <w:rFonts w:cs="Arial" w:ascii="Arial" w:hAnsi="Arial"/>
                <w:color w:val="000000"/>
                <w:sz w:val="15"/>
                <w:szCs w:val="15"/>
              </w:rPr>
              <w:t>..</w:t>
            </w:r>
          </w:p>
          <w:p>
            <w:pPr>
              <w:pStyle w:val="Text1"/>
              <w:spacing w:before="0" w:after="0"/>
              <w:ind w:left="0" w:hanging="0"/>
              <w:rPr>
                <w:rFonts w:ascii="Arial" w:hAnsi="Arial" w:cs="Arial"/>
                <w:color w:val="000000"/>
                <w:sz w:val="15"/>
                <w:szCs w:val="15"/>
              </w:rPr>
            </w:pPr>
            <w:r>
              <w:rPr>
                <w:rFonts w:cs="Arial" w:ascii="Arial" w:hAnsi="Arial"/>
                <w:color w:val="000000"/>
                <w:sz w:val="15"/>
                <w:szCs w:val="15"/>
              </w:rPr>
            </w:r>
          </w:p>
          <w:p>
            <w:pPr>
              <w:pStyle w:val="Text1"/>
              <w:spacing w:before="0" w:after="0"/>
              <w:ind w:left="0" w:hanging="0"/>
              <w:rPr>
                <w:rFonts w:ascii="Arial" w:hAnsi="Arial" w:cs="Arial"/>
                <w:color w:val="000000"/>
                <w:sz w:val="15"/>
                <w:szCs w:val="15"/>
              </w:rPr>
            </w:pPr>
            <w:r>
              <w:rPr>
                <w:rFonts w:cs="Arial" w:ascii="Arial" w:hAnsi="Arial"/>
                <w:color w:val="000000"/>
                <w:sz w:val="15"/>
                <w:szCs w:val="15"/>
              </w:rPr>
            </w:r>
          </w:p>
          <w:p>
            <w:pPr>
              <w:pStyle w:val="Text1"/>
              <w:spacing w:before="0" w:after="0"/>
              <w:ind w:left="0" w:hanging="0"/>
              <w:rPr/>
            </w:pPr>
            <w:r>
              <w:rPr/>
            </w:r>
          </w:p>
        </w:tc>
      </w:tr>
      <w:tr>
        <w:trPr/>
        <w:tc>
          <w:tcPr>
            <w:tcW w:w="5736"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Text1"/>
              <w:spacing w:before="120" w:after="120"/>
              <w:ind w:left="0" w:hanging="0"/>
              <w:rPr>
                <w:rFonts w:ascii="Arial" w:hAnsi="Arial" w:cs="Arial"/>
                <w:b/>
                <w:b/>
                <w:sz w:val="15"/>
                <w:szCs w:val="15"/>
              </w:rPr>
            </w:pPr>
            <w:r>
              <w:rPr>
                <w:rFonts w:cs="Arial" w:ascii="Arial" w:hAnsi="Arial"/>
                <w:b/>
                <w:sz w:val="15"/>
                <w:szCs w:val="15"/>
              </w:rPr>
              <w:t>Lotti</w:t>
            </w:r>
          </w:p>
        </w:tc>
        <w:tc>
          <w:tcPr>
            <w:tcW w:w="5296"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Text1"/>
              <w:spacing w:before="120" w:after="120"/>
              <w:ind w:left="0" w:hanging="0"/>
              <w:rPr/>
            </w:pPr>
            <w:r>
              <w:rPr>
                <w:rFonts w:cs="Arial" w:ascii="Arial" w:hAnsi="Arial"/>
                <w:b/>
                <w:sz w:val="15"/>
                <w:szCs w:val="15"/>
              </w:rPr>
              <w:t>Risposta:</w:t>
            </w:r>
          </w:p>
        </w:tc>
      </w:tr>
      <w:tr>
        <w:trPr/>
        <w:tc>
          <w:tcPr>
            <w:tcW w:w="5736"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Text1"/>
              <w:spacing w:before="120" w:after="0"/>
              <w:ind w:left="0" w:hanging="0"/>
              <w:rPr>
                <w:rFonts w:ascii="Arial" w:hAnsi="Arial" w:cs="Arial"/>
                <w:sz w:val="15"/>
                <w:szCs w:val="15"/>
              </w:rPr>
            </w:pPr>
            <w:r>
              <w:rPr>
                <w:rFonts w:cs="Arial" w:ascii="Arial" w:hAnsi="Arial"/>
                <w:sz w:val="15"/>
                <w:szCs w:val="15"/>
              </w:rPr>
              <w:t>Se pertinente, indicare il lotto o i lotti per i quali l'operatore economico intende presentare un'offerta:</w:t>
            </w:r>
          </w:p>
        </w:tc>
        <w:tc>
          <w:tcPr>
            <w:tcW w:w="5296"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Text1"/>
              <w:spacing w:before="120" w:after="120"/>
              <w:ind w:left="0" w:hanging="0"/>
              <w:rPr>
                <w:rFonts w:ascii="Arial" w:hAnsi="Arial" w:cs="Arial"/>
                <w:sz w:val="15"/>
                <w:szCs w:val="15"/>
              </w:rPr>
            </w:pPr>
            <w:r>
              <w:rPr>
                <w:rFonts w:cs="Arial" w:ascii="Arial" w:hAnsi="Arial"/>
                <w:sz w:val="15"/>
                <w:szCs w:val="15"/>
              </w:rPr>
              <w:t xml:space="preserve">LOTTO  [     ] </w:t>
            </w:r>
          </w:p>
          <w:p>
            <w:pPr>
              <w:pStyle w:val="Text1"/>
              <w:spacing w:before="120" w:after="120"/>
              <w:ind w:left="0" w:hanging="0"/>
              <w:rPr/>
            </w:pPr>
            <w:r>
              <w:rPr/>
            </w:r>
          </w:p>
        </w:tc>
      </w:tr>
    </w:tbl>
    <w:p>
      <w:pPr>
        <w:pStyle w:val="SectionTitle"/>
        <w:spacing w:before="0" w:after="0"/>
        <w:jc w:val="both"/>
        <w:rPr>
          <w:rFonts w:ascii="Arial" w:hAnsi="Arial" w:cs="Arial"/>
          <w:b w:val="false"/>
          <w:b w:val="false"/>
          <w:caps/>
          <w:sz w:val="10"/>
          <w:szCs w:val="10"/>
        </w:rPr>
      </w:pPr>
      <w:r>
        <w:rPr>
          <w:rFonts w:cs="Arial" w:ascii="Arial" w:hAnsi="Arial"/>
          <w:b w:val="false"/>
          <w:caps/>
          <w:sz w:val="10"/>
          <w:szCs w:val="10"/>
        </w:rPr>
      </w:r>
    </w:p>
    <w:p>
      <w:pPr>
        <w:pStyle w:val="SectionTitle"/>
        <w:spacing w:before="0" w:after="0"/>
        <w:jc w:val="both"/>
        <w:rPr>
          <w:rFonts w:ascii="Arial" w:hAnsi="Arial" w:cs="Arial"/>
          <w:b w:val="false"/>
          <w:b w:val="false"/>
          <w:caps/>
          <w:sz w:val="12"/>
          <w:szCs w:val="12"/>
        </w:rPr>
      </w:pPr>
      <w:r>
        <w:rPr>
          <w:rFonts w:cs="Arial" w:ascii="Arial" w:hAnsi="Arial"/>
          <w:b w:val="false"/>
          <w:caps/>
          <w:sz w:val="12"/>
          <w:szCs w:val="12"/>
        </w:rPr>
      </w:r>
    </w:p>
    <w:p>
      <w:pPr>
        <w:pStyle w:val="SectionTitle"/>
        <w:spacing w:before="0" w:after="0"/>
        <w:rPr>
          <w:rFonts w:ascii="Arial" w:hAnsi="Arial" w:cs="Arial"/>
          <w:i/>
          <w:i/>
          <w:color w:val="000000"/>
          <w:sz w:val="15"/>
          <w:szCs w:val="15"/>
        </w:rPr>
      </w:pPr>
      <w:r>
        <w:rPr>
          <w:rFonts w:cs="Arial" w:ascii="Arial" w:hAnsi="Arial"/>
          <w:b w:val="false"/>
          <w:caps/>
          <w:sz w:val="15"/>
          <w:szCs w:val="15"/>
        </w:rPr>
        <w:t xml:space="preserve">B: Informazioni sui rappresentanti dell'operatore economico </w:t>
      </w:r>
    </w:p>
    <w:p>
      <w:pPr>
        <w:pStyle w:val="Normal"/>
        <w:pBdr>
          <w:top w:val="single" w:sz="4" w:space="1" w:color="000080"/>
          <w:left w:val="single" w:sz="4" w:space="4" w:color="000080"/>
          <w:bottom w:val="single" w:sz="4" w:space="1" w:color="000080"/>
          <w:right w:val="single" w:sz="4" w:space="0" w:color="000080"/>
        </w:pBdr>
        <w:spacing w:before="0" w:after="0"/>
        <w:ind w:right="-113" w:hanging="0"/>
        <w:jc w:val="both"/>
        <w:rPr>
          <w:rFonts w:ascii="Arial" w:hAnsi="Arial" w:cs="Arial"/>
          <w:i/>
          <w:i/>
          <w:sz w:val="15"/>
          <w:szCs w:val="15"/>
        </w:rPr>
      </w:pPr>
      <w:r>
        <w:rPr>
          <w:rFonts w:cs="Arial" w:ascii="Arial" w:hAnsi="Arial"/>
          <w:i/>
          <w:sz w:val="15"/>
          <w:szCs w:val="15"/>
        </w:rPr>
      </w:r>
    </w:p>
    <w:tbl>
      <w:tblPr>
        <w:tblW w:w="11033" w:type="dxa"/>
        <w:jc w:val="left"/>
        <w:tblInd w:w="-25" w:type="dxa"/>
        <w:tblBorders>
          <w:top w:val="single" w:sz="4" w:space="0" w:color="000080"/>
          <w:left w:val="single" w:sz="4" w:space="0" w:color="000080"/>
          <w:bottom w:val="single" w:sz="4" w:space="0" w:color="000080"/>
          <w:insideH w:val="single" w:sz="4" w:space="0" w:color="000080"/>
        </w:tblBorders>
        <w:tblCellMar>
          <w:top w:w="0" w:type="dxa"/>
          <w:left w:w="73" w:type="dxa"/>
          <w:bottom w:w="0" w:type="dxa"/>
          <w:right w:w="108" w:type="dxa"/>
        </w:tblCellMar>
        <w:tblLook w:firstRow="0" w:noVBand="0" w:lastRow="0" w:firstColumn="0" w:lastColumn="0" w:noHBand="0" w:val="0000"/>
      </w:tblPr>
      <w:tblGrid>
        <w:gridCol w:w="4643"/>
        <w:gridCol w:w="6389"/>
      </w:tblGrid>
      <w:tr>
        <w:trPr/>
        <w:tc>
          <w:tcPr>
            <w:tcW w:w="4643"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widowControl/>
              <w:suppressAutoHyphens w:val="true"/>
              <w:bidi w:val="0"/>
              <w:spacing w:before="120" w:after="120"/>
              <w:jc w:val="left"/>
              <w:rPr>
                <w:rFonts w:ascii="Arial" w:hAnsi="Arial" w:cs="Arial"/>
                <w:b/>
                <w:b/>
                <w:sz w:val="15"/>
                <w:szCs w:val="15"/>
              </w:rPr>
            </w:pPr>
            <w:r>
              <w:rPr>
                <w:rFonts w:cs="Arial" w:ascii="Arial" w:hAnsi="Arial"/>
                <w:b/>
                <w:sz w:val="15"/>
                <w:szCs w:val="15"/>
              </w:rPr>
              <w:t>Eventuali rappresentanti:</w:t>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widowControl/>
              <w:suppressAutoHyphens w:val="true"/>
              <w:bidi w:val="0"/>
              <w:spacing w:before="120" w:after="120"/>
              <w:jc w:val="left"/>
              <w:rPr/>
            </w:pPr>
            <w:r>
              <w:rPr>
                <w:rFonts w:cs="Arial" w:ascii="Arial" w:hAnsi="Arial"/>
                <w:b/>
                <w:sz w:val="15"/>
                <w:szCs w:val="15"/>
              </w:rPr>
              <w:t>Risposta: (DICHIARARE TUTTI I SOGGETTI EX ART. 94, COMMA 3 DEL D.LGS. 36/2023 NELLA DOMANDA DI PARTECIPAZIONE)</w:t>
            </w:r>
          </w:p>
        </w:tc>
      </w:tr>
      <w:tr>
        <w:trPr/>
        <w:tc>
          <w:tcPr>
            <w:tcW w:w="4643"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spacing w:before="40" w:after="40"/>
              <w:rPr>
                <w:rFonts w:ascii="Arial" w:hAnsi="Arial" w:cs="Arial"/>
                <w:sz w:val="14"/>
                <w:szCs w:val="14"/>
              </w:rPr>
            </w:pPr>
            <w:r>
              <w:rPr>
                <w:rFonts w:cs="Arial" w:ascii="Arial" w:hAnsi="Arial"/>
                <w:sz w:val="14"/>
                <w:szCs w:val="14"/>
              </w:rPr>
              <w:t xml:space="preserve">Nome completo; </w:t>
              <w:br/>
              <w:t xml:space="preserve">se richiesto, indicare altresì data e luogo di nascita: </w:t>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spacing w:before="120" w:after="0"/>
              <w:rPr/>
            </w:pPr>
            <w:r>
              <w:rPr>
                <w:rFonts w:cs="Arial" w:ascii="Arial" w:hAnsi="Arial"/>
                <w:sz w:val="14"/>
                <w:szCs w:val="14"/>
              </w:rPr>
              <w:t>[…………….]</w:t>
            </w:r>
          </w:p>
        </w:tc>
      </w:tr>
      <w:tr>
        <w:trPr/>
        <w:tc>
          <w:tcPr>
            <w:tcW w:w="4643"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spacing w:before="40" w:after="40"/>
              <w:rPr>
                <w:rFonts w:ascii="Arial" w:hAnsi="Arial" w:cs="Arial"/>
                <w:sz w:val="14"/>
                <w:szCs w:val="14"/>
              </w:rPr>
            </w:pPr>
            <w:r>
              <w:rPr>
                <w:rFonts w:cs="Arial" w:ascii="Arial" w:hAnsi="Arial"/>
                <w:sz w:val="14"/>
                <w:szCs w:val="14"/>
              </w:rPr>
              <w:t>Posizione/Titolo ad agire:</w:t>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widowControl/>
              <w:suppressAutoHyphens w:val="true"/>
              <w:bidi w:val="0"/>
              <w:spacing w:before="120" w:after="120"/>
              <w:jc w:val="left"/>
              <w:rPr/>
            </w:pPr>
            <w:r>
              <w:rPr>
                <w:rFonts w:cs="Arial" w:ascii="Arial" w:hAnsi="Arial"/>
                <w:sz w:val="14"/>
                <w:szCs w:val="14"/>
              </w:rPr>
              <w:t>[………….…]</w:t>
            </w:r>
          </w:p>
        </w:tc>
      </w:tr>
      <w:tr>
        <w:trPr/>
        <w:tc>
          <w:tcPr>
            <w:tcW w:w="4643"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spacing w:before="40" w:after="40"/>
              <w:rPr>
                <w:rFonts w:ascii="Arial" w:hAnsi="Arial" w:cs="Arial"/>
                <w:sz w:val="14"/>
                <w:szCs w:val="14"/>
              </w:rPr>
            </w:pPr>
            <w:r>
              <w:rPr>
                <w:rFonts w:cs="Arial" w:ascii="Arial" w:hAnsi="Arial"/>
                <w:sz w:val="14"/>
                <w:szCs w:val="14"/>
              </w:rPr>
              <w:t>Indirizzo postale:</w:t>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spacing w:before="120" w:after="0"/>
              <w:rPr/>
            </w:pPr>
            <w:r>
              <w:rPr>
                <w:rFonts w:cs="Arial" w:ascii="Arial" w:hAnsi="Arial"/>
                <w:sz w:val="14"/>
                <w:szCs w:val="14"/>
              </w:rPr>
              <w:t>[………….…]</w:t>
            </w:r>
          </w:p>
        </w:tc>
      </w:tr>
      <w:tr>
        <w:trPr/>
        <w:tc>
          <w:tcPr>
            <w:tcW w:w="4643"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spacing w:before="40" w:after="40"/>
              <w:rPr>
                <w:rFonts w:ascii="Arial" w:hAnsi="Arial" w:cs="Arial"/>
                <w:sz w:val="14"/>
                <w:szCs w:val="14"/>
              </w:rPr>
            </w:pPr>
            <w:r>
              <w:rPr>
                <w:rFonts w:cs="Arial" w:ascii="Arial" w:hAnsi="Arial"/>
                <w:sz w:val="14"/>
                <w:szCs w:val="14"/>
              </w:rPr>
              <w:t>Telefono:</w:t>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widowControl/>
              <w:suppressAutoHyphens w:val="true"/>
              <w:bidi w:val="0"/>
              <w:spacing w:before="120" w:after="120"/>
              <w:jc w:val="left"/>
              <w:rPr/>
            </w:pPr>
            <w:r>
              <w:rPr>
                <w:rFonts w:cs="Arial" w:ascii="Arial" w:hAnsi="Arial"/>
                <w:sz w:val="14"/>
                <w:szCs w:val="14"/>
              </w:rPr>
              <w:t>[………….…]</w:t>
            </w:r>
          </w:p>
        </w:tc>
      </w:tr>
      <w:tr>
        <w:trPr/>
        <w:tc>
          <w:tcPr>
            <w:tcW w:w="4643"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spacing w:before="40" w:after="40"/>
              <w:rPr>
                <w:rFonts w:ascii="Arial" w:hAnsi="Arial" w:cs="Arial"/>
                <w:sz w:val="14"/>
                <w:szCs w:val="14"/>
              </w:rPr>
            </w:pPr>
            <w:r>
              <w:rPr>
                <w:rFonts w:cs="Arial" w:ascii="Arial" w:hAnsi="Arial"/>
                <w:sz w:val="14"/>
                <w:szCs w:val="14"/>
              </w:rPr>
              <w:t>E-mail:</w:t>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widowControl/>
              <w:suppressAutoHyphens w:val="true"/>
              <w:bidi w:val="0"/>
              <w:spacing w:before="120" w:after="120"/>
              <w:jc w:val="left"/>
              <w:rPr/>
            </w:pPr>
            <w:r>
              <w:rPr>
                <w:rFonts w:cs="Arial" w:ascii="Arial" w:hAnsi="Arial"/>
                <w:sz w:val="14"/>
                <w:szCs w:val="14"/>
              </w:rPr>
              <w:t>[…………….]</w:t>
            </w:r>
          </w:p>
        </w:tc>
      </w:tr>
      <w:tr>
        <w:trPr/>
        <w:tc>
          <w:tcPr>
            <w:tcW w:w="4643"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spacing w:before="40" w:after="40"/>
              <w:rPr>
                <w:rFonts w:ascii="Arial" w:hAnsi="Arial" w:cs="Arial"/>
                <w:sz w:val="14"/>
                <w:szCs w:val="14"/>
              </w:rPr>
            </w:pPr>
            <w:r>
              <w:rPr>
                <w:rFonts w:cs="Arial" w:ascii="Arial" w:hAnsi="Arial"/>
                <w:sz w:val="14"/>
                <w:szCs w:val="14"/>
              </w:rPr>
              <w:t>Se necessario, fornire precisazioni sulla rappresentanza (forma, portata, scopo, firma congiunta):</w:t>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widowControl/>
              <w:suppressAutoHyphens w:val="true"/>
              <w:bidi w:val="0"/>
              <w:spacing w:before="120" w:after="120"/>
              <w:jc w:val="left"/>
              <w:rPr/>
            </w:pPr>
            <w:r>
              <w:rPr>
                <w:rFonts w:cs="Arial" w:ascii="Arial" w:hAnsi="Arial"/>
                <w:sz w:val="14"/>
                <w:szCs w:val="14"/>
              </w:rPr>
              <w:t>[………….…]</w:t>
            </w:r>
          </w:p>
        </w:tc>
      </w:tr>
    </w:tbl>
    <w:p>
      <w:pPr>
        <w:pStyle w:val="SectionTitle"/>
        <w:spacing w:before="120" w:after="0"/>
        <w:rPr>
          <w:rFonts w:ascii="Arial" w:hAnsi="Arial" w:cs="Arial"/>
          <w:b w:val="false"/>
          <w:b w:val="false"/>
          <w:caps/>
          <w:color w:val="000000"/>
          <w:sz w:val="14"/>
          <w:szCs w:val="14"/>
        </w:rPr>
      </w:pPr>
      <w:r>
        <w:rPr>
          <w:rFonts w:cs="Arial" w:ascii="Arial" w:hAnsi="Arial"/>
          <w:b w:val="false"/>
          <w:caps/>
          <w:sz w:val="14"/>
          <w:szCs w:val="14"/>
        </w:rPr>
        <w:t xml:space="preserve">C: Informazioni sull'affidamento SULLE Capacità di altri </w:t>
      </w:r>
      <w:r>
        <w:rPr>
          <w:rFonts w:cs="Arial" w:ascii="Arial" w:hAnsi="Arial"/>
          <w:b w:val="false"/>
          <w:caps/>
          <w:color w:val="000000"/>
          <w:sz w:val="14"/>
          <w:szCs w:val="14"/>
        </w:rPr>
        <w:t xml:space="preserve">soggetti </w:t>
      </w:r>
    </w:p>
    <w:p>
      <w:pPr>
        <w:pStyle w:val="SectionTitle"/>
        <w:spacing w:before="120" w:after="0"/>
        <w:rPr>
          <w:rFonts w:ascii="Arial" w:hAnsi="Arial" w:cs="Arial"/>
          <w:color w:val="000000"/>
          <w:sz w:val="15"/>
          <w:szCs w:val="15"/>
        </w:rPr>
      </w:pPr>
      <w:r>
        <w:rPr>
          <w:rFonts w:cs="Arial" w:ascii="Arial" w:hAnsi="Arial"/>
          <w:b w:val="false"/>
          <w:caps/>
          <w:color w:val="000000"/>
          <w:sz w:val="14"/>
          <w:szCs w:val="14"/>
        </w:rPr>
        <w:t>(</w:t>
      </w:r>
      <w:r>
        <w:rPr>
          <w:rFonts w:cs="Arial" w:ascii="Arial" w:hAnsi="Arial"/>
          <w:b w:val="false"/>
          <w:caps w:val="false"/>
          <w:smallCaps w:val="false"/>
          <w:color w:val="000000"/>
          <w:sz w:val="14"/>
          <w:szCs w:val="14"/>
        </w:rPr>
        <w:t xml:space="preserve">Articolo 104 del Codice - </w:t>
      </w:r>
      <w:r>
        <w:rPr>
          <w:rFonts w:cs="Arial" w:ascii="Arial" w:hAnsi="Arial"/>
          <w:caps w:val="false"/>
          <w:smallCaps w:val="false"/>
          <w:color w:val="000000"/>
          <w:sz w:val="14"/>
          <w:szCs w:val="14"/>
        </w:rPr>
        <w:t>Avvalimento</w:t>
      </w:r>
      <w:r>
        <w:rPr>
          <w:rFonts w:cs="Arial" w:ascii="Arial" w:hAnsi="Arial"/>
          <w:b w:val="false"/>
          <w:caps w:val="false"/>
          <w:smallCaps w:val="false"/>
          <w:color w:val="000000"/>
          <w:sz w:val="14"/>
          <w:szCs w:val="14"/>
        </w:rPr>
        <w:t>)</w:t>
      </w:r>
    </w:p>
    <w:tbl>
      <w:tblPr>
        <w:tblW w:w="11033" w:type="dxa"/>
        <w:jc w:val="left"/>
        <w:tblInd w:w="-25" w:type="dxa"/>
        <w:tblBorders>
          <w:top w:val="single" w:sz="4" w:space="0" w:color="000080"/>
          <w:left w:val="single" w:sz="4" w:space="0" w:color="000080"/>
          <w:bottom w:val="single" w:sz="4" w:space="0" w:color="000080"/>
          <w:insideH w:val="single" w:sz="4" w:space="0" w:color="000080"/>
        </w:tblBorders>
        <w:tblCellMar>
          <w:top w:w="0" w:type="dxa"/>
          <w:left w:w="73" w:type="dxa"/>
          <w:bottom w:w="0" w:type="dxa"/>
          <w:right w:w="108" w:type="dxa"/>
        </w:tblCellMar>
        <w:tblLook w:firstRow="0" w:noVBand="0" w:lastRow="0" w:firstColumn="0" w:lastColumn="0" w:noHBand="0" w:val="0000"/>
      </w:tblPr>
      <w:tblGrid>
        <w:gridCol w:w="4643"/>
        <w:gridCol w:w="6389"/>
      </w:tblGrid>
      <w:tr>
        <w:trPr/>
        <w:tc>
          <w:tcPr>
            <w:tcW w:w="4643"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widowControl/>
              <w:suppressAutoHyphens w:val="true"/>
              <w:bidi w:val="0"/>
              <w:spacing w:before="120" w:after="120"/>
              <w:jc w:val="left"/>
              <w:rPr>
                <w:rFonts w:ascii="Arial" w:hAnsi="Arial" w:cs="Arial"/>
                <w:b/>
                <w:b/>
                <w:color w:val="000000"/>
                <w:sz w:val="15"/>
                <w:szCs w:val="15"/>
              </w:rPr>
            </w:pPr>
            <w:r>
              <w:rPr>
                <w:rFonts w:cs="Arial" w:ascii="Arial" w:hAnsi="Arial"/>
                <w:b/>
                <w:color w:val="000000"/>
                <w:sz w:val="15"/>
                <w:szCs w:val="15"/>
              </w:rPr>
              <w:t>Affidamento:</w:t>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widowControl/>
              <w:suppressAutoHyphens w:val="true"/>
              <w:bidi w:val="0"/>
              <w:spacing w:before="120" w:after="120"/>
              <w:jc w:val="left"/>
              <w:rPr/>
            </w:pPr>
            <w:r>
              <w:rPr>
                <w:rFonts w:cs="Arial" w:ascii="Arial" w:hAnsi="Arial"/>
                <w:b/>
                <w:color w:val="000000"/>
                <w:sz w:val="15"/>
                <w:szCs w:val="15"/>
              </w:rPr>
              <w:t>Risposta:</w:t>
            </w:r>
          </w:p>
        </w:tc>
      </w:tr>
      <w:tr>
        <w:trPr/>
        <w:tc>
          <w:tcPr>
            <w:tcW w:w="4643"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widowControl/>
              <w:suppressAutoHyphens w:val="true"/>
              <w:bidi w:val="0"/>
              <w:spacing w:before="120" w:after="120"/>
              <w:jc w:val="left"/>
              <w:rPr>
                <w:rFonts w:ascii="Arial" w:hAnsi="Arial" w:cs="Arial"/>
                <w:b/>
                <w:b/>
                <w:iCs/>
                <w:color w:val="000000"/>
                <w:sz w:val="14"/>
                <w:szCs w:val="14"/>
              </w:rPr>
            </w:pPr>
            <w:r>
              <w:rPr>
                <w:rFonts w:cs="Arial" w:ascii="Arial" w:hAnsi="Arial"/>
                <w:color w:val="000000"/>
                <w:sz w:val="14"/>
                <w:szCs w:val="14"/>
              </w:rPr>
              <w:t>L'operatore economico fa affidamento sulle capacità di altri soggetti per soddisfare i criteri di selezione della parte IV e rispettare i criteri e le regole (eventuali) della parte V?</w:t>
            </w:r>
          </w:p>
          <w:p>
            <w:pPr>
              <w:pStyle w:val="Normal"/>
              <w:rPr>
                <w:rFonts w:ascii="Arial" w:hAnsi="Arial" w:cs="Arial"/>
                <w:iCs/>
                <w:color w:val="000000"/>
                <w:sz w:val="14"/>
                <w:szCs w:val="14"/>
              </w:rPr>
            </w:pPr>
            <w:r>
              <w:rPr>
                <w:rFonts w:cs="Arial" w:ascii="Arial" w:hAnsi="Arial"/>
                <w:b/>
                <w:iCs/>
                <w:color w:val="000000"/>
                <w:sz w:val="14"/>
                <w:szCs w:val="14"/>
              </w:rPr>
              <w:t xml:space="preserve">In caso affermativo: </w:t>
            </w:r>
          </w:p>
          <w:p>
            <w:pPr>
              <w:pStyle w:val="Normal"/>
              <w:rPr>
                <w:rFonts w:ascii="Arial" w:hAnsi="Arial" w:cs="Arial"/>
                <w:iCs/>
                <w:color w:val="000000"/>
                <w:sz w:val="14"/>
                <w:szCs w:val="14"/>
              </w:rPr>
            </w:pPr>
            <w:r>
              <w:rPr>
                <w:rFonts w:cs="Arial" w:ascii="Arial" w:hAnsi="Arial"/>
                <w:iCs/>
                <w:color w:val="000000"/>
                <w:sz w:val="14"/>
                <w:szCs w:val="14"/>
              </w:rPr>
              <w:t>Indicare la denominazione degli operatori economici di cui si intende avvalersi:</w:t>
            </w:r>
          </w:p>
          <w:p>
            <w:pPr>
              <w:pStyle w:val="Normal"/>
              <w:widowControl/>
              <w:suppressAutoHyphens w:val="true"/>
              <w:bidi w:val="0"/>
              <w:spacing w:before="120" w:after="120"/>
              <w:jc w:val="left"/>
              <w:rPr>
                <w:rFonts w:ascii="Arial" w:hAnsi="Arial" w:cs="Arial"/>
                <w:color w:val="000000"/>
                <w:sz w:val="15"/>
                <w:szCs w:val="15"/>
              </w:rPr>
            </w:pPr>
            <w:r>
              <w:rPr>
                <w:rFonts w:cs="Arial" w:ascii="Arial" w:hAnsi="Arial"/>
                <w:iCs/>
                <w:color w:val="000000"/>
                <w:sz w:val="14"/>
                <w:szCs w:val="14"/>
              </w:rPr>
              <w:t>Indicare i requisiti oggetto di avvalimento:</w:t>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widowControl/>
              <w:suppressAutoHyphens w:val="true"/>
              <w:bidi w:val="0"/>
              <w:spacing w:before="120" w:after="120"/>
              <w:jc w:val="left"/>
              <w:rPr>
                <w:rFonts w:ascii="Arial" w:hAnsi="Arial" w:cs="Arial"/>
                <w:color w:val="000000"/>
                <w:sz w:val="15"/>
                <w:szCs w:val="15"/>
              </w:rPr>
            </w:pPr>
            <w:r>
              <w:rPr>
                <w:rFonts w:cs="Arial" w:ascii="Arial" w:hAnsi="Arial"/>
                <w:color w:val="000000"/>
                <w:sz w:val="14"/>
                <w:szCs w:val="14"/>
              </w:rPr>
              <w:t>[  ] Sì [  ] No</w:t>
            </w:r>
            <w:r>
              <w:rPr>
                <w:rFonts w:cs="Arial" w:ascii="Arial" w:hAnsi="Arial"/>
                <w:color w:val="000000"/>
                <w:sz w:val="15"/>
                <w:szCs w:val="15"/>
              </w:rPr>
              <w:t xml:space="preserve"> </w:t>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r>
          </w:p>
          <w:p>
            <w:pPr>
              <w:pStyle w:val="Normal"/>
              <w:spacing w:before="120" w:after="240"/>
              <w:rPr>
                <w:rFonts w:ascii="Arial" w:hAnsi="Arial" w:cs="Arial"/>
                <w:color w:val="000000"/>
                <w:sz w:val="14"/>
                <w:szCs w:val="14"/>
              </w:rPr>
            </w:pPr>
            <w:r>
              <w:rPr>
                <w:rFonts w:cs="Arial" w:ascii="Arial" w:hAnsi="Arial"/>
                <w:color w:val="000000"/>
                <w:sz w:val="14"/>
                <w:szCs w:val="14"/>
              </w:rPr>
              <w:t>[………….…]</w:t>
            </w:r>
          </w:p>
          <w:p>
            <w:pPr>
              <w:pStyle w:val="Normal"/>
              <w:spacing w:before="120" w:after="240"/>
              <w:rPr/>
            </w:pPr>
            <w:r>
              <w:rPr>
                <w:rFonts w:cs="Arial" w:ascii="Arial" w:hAnsi="Arial"/>
                <w:color w:val="000000"/>
                <w:sz w:val="14"/>
                <w:szCs w:val="14"/>
              </w:rPr>
              <w:t>[………….…] p.s. indicare una formulazione generica per non anticipare alcun elemento dell’offerta a cui può essere collegato l’incremento premiale.</w:t>
            </w:r>
          </w:p>
        </w:tc>
      </w:tr>
    </w:tbl>
    <w:p>
      <w:pPr>
        <w:pStyle w:val="Normal"/>
        <w:pBdr>
          <w:top w:val="single" w:sz="4" w:space="1" w:color="000080"/>
          <w:left w:val="single" w:sz="4" w:space="4" w:color="000080"/>
          <w:bottom w:val="single" w:sz="4" w:space="1" w:color="000080"/>
          <w:right w:val="single" w:sz="4" w:space="4" w:color="000080"/>
        </w:pBdr>
        <w:shd w:val="clear" w:color="auto" w:fill="BFBFBF"/>
        <w:spacing w:before="0" w:after="0"/>
        <w:jc w:val="both"/>
        <w:rPr>
          <w:rFonts w:ascii="Arial" w:hAnsi="Arial" w:cs="Arial"/>
          <w:color w:val="000000"/>
          <w:sz w:val="12"/>
          <w:szCs w:val="12"/>
        </w:rPr>
      </w:pPr>
      <w:r>
        <w:rPr>
          <w:rFonts w:cs="Arial" w:ascii="Arial" w:hAnsi="Arial"/>
          <w:b/>
          <w:i/>
          <w:color w:val="000000"/>
          <w:sz w:val="12"/>
          <w:szCs w:val="12"/>
        </w:rPr>
        <w:t>In caso affermativo</w:t>
      </w:r>
      <w:r>
        <w:rPr>
          <w:rFonts w:cs="Arial" w:ascii="Arial" w:hAnsi="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cs="Arial" w:ascii="Arial" w:hAnsi="Arial"/>
          <w:b/>
          <w:color w:val="000000"/>
          <w:sz w:val="12"/>
          <w:szCs w:val="12"/>
        </w:rPr>
        <w:t>sezioni A e B della presente parte, dalla parte III, dalla parte IV ove pertinente e dalla parte VI.</w:t>
      </w:r>
    </w:p>
    <w:p>
      <w:pPr>
        <w:pStyle w:val="Normal"/>
        <w:pBdr>
          <w:top w:val="single" w:sz="4" w:space="1" w:color="000080"/>
          <w:left w:val="single" w:sz="4" w:space="4" w:color="000080"/>
          <w:bottom w:val="single" w:sz="4" w:space="1" w:color="000080"/>
          <w:right w:val="single" w:sz="4" w:space="4" w:color="000080"/>
        </w:pBdr>
        <w:shd w:val="clear" w:color="auto" w:fill="BFBFBF"/>
        <w:spacing w:before="0" w:after="0"/>
        <w:jc w:val="both"/>
        <w:rPr>
          <w:rFonts w:ascii="Arial" w:hAnsi="Arial" w:cs="Arial"/>
          <w:caps/>
          <w:sz w:val="14"/>
          <w:szCs w:val="14"/>
        </w:rPr>
      </w:pPr>
      <w:r>
        <w:rPr>
          <w:rFonts w:cs="Arial" w:ascii="Arial" w:hAnsi="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pPr>
        <w:pStyle w:val="ChapterTitle"/>
        <w:spacing w:before="0" w:after="0"/>
        <w:rPr>
          <w:rFonts w:ascii="Arial" w:hAnsi="Arial" w:cs="Arial"/>
          <w:b w:val="false"/>
          <w:b w:val="false"/>
          <w:caps/>
          <w:sz w:val="14"/>
          <w:szCs w:val="14"/>
        </w:rPr>
      </w:pPr>
      <w:r>
        <w:rPr>
          <w:rFonts w:cs="Arial" w:ascii="Arial" w:hAnsi="Arial"/>
          <w:b w:val="false"/>
          <w:caps/>
          <w:sz w:val="14"/>
          <w:szCs w:val="14"/>
        </w:rPr>
      </w:r>
    </w:p>
    <w:p>
      <w:pPr>
        <w:pStyle w:val="ChapterTitle"/>
        <w:spacing w:before="0" w:after="0"/>
        <w:rPr>
          <w:rFonts w:ascii="Arial" w:hAnsi="Arial" w:cs="Arial"/>
          <w:b w:val="false"/>
          <w:b w:val="false"/>
          <w:caps/>
          <w:color w:val="000000"/>
          <w:sz w:val="14"/>
          <w:szCs w:val="14"/>
        </w:rPr>
      </w:pPr>
      <w:r>
        <w:rPr>
          <w:rFonts w:cs="Arial" w:ascii="Arial" w:hAnsi="Arial"/>
          <w:b w:val="false"/>
          <w:caps/>
          <w:sz w:val="14"/>
          <w:szCs w:val="14"/>
        </w:rPr>
        <w:t xml:space="preserve">D: Informazioni concernenti i </w:t>
      </w:r>
      <w:r>
        <w:rPr>
          <w:rFonts w:cs="Arial" w:ascii="Arial" w:hAnsi="Arial"/>
          <w:b w:val="false"/>
          <w:caps/>
          <w:color w:val="000000"/>
          <w:sz w:val="14"/>
          <w:szCs w:val="14"/>
        </w:rPr>
        <w:t xml:space="preserve">subappaltatori sulle cui capacità l'operatore economico non fa affidamento </w:t>
      </w:r>
    </w:p>
    <w:p>
      <w:pPr>
        <w:pStyle w:val="ChapterTitle"/>
        <w:spacing w:before="0" w:after="0"/>
        <w:rPr>
          <w:rFonts w:ascii="Arial" w:hAnsi="Arial" w:cs="Arial"/>
          <w:color w:val="000000"/>
          <w:sz w:val="12"/>
          <w:szCs w:val="12"/>
        </w:rPr>
      </w:pPr>
      <w:r>
        <w:rPr>
          <w:rFonts w:cs="Arial" w:ascii="Arial" w:hAnsi="Arial"/>
          <w:b w:val="false"/>
          <w:caps/>
          <w:color w:val="000000"/>
          <w:sz w:val="14"/>
          <w:szCs w:val="14"/>
        </w:rPr>
        <w:t>(</w:t>
      </w:r>
      <w:r>
        <w:rPr>
          <w:rFonts w:cs="Arial" w:ascii="Arial" w:hAnsi="Arial"/>
          <w:b w:val="false"/>
          <w:smallCaps/>
          <w:color w:val="000000"/>
          <w:sz w:val="14"/>
          <w:szCs w:val="14"/>
        </w:rPr>
        <w:t>Articolo 119 del Codice - Subappalto)</w:t>
      </w:r>
    </w:p>
    <w:p>
      <w:pPr>
        <w:pStyle w:val="ChapterTitle"/>
        <w:pBdr>
          <w:top w:val="single" w:sz="4" w:space="1" w:color="000080"/>
          <w:left w:val="single" w:sz="4" w:space="4" w:color="000080"/>
          <w:bottom w:val="single" w:sz="4" w:space="1" w:color="000080"/>
          <w:right w:val="single" w:sz="4" w:space="4" w:color="000080"/>
        </w:pBdr>
        <w:shd w:val="clear" w:color="auto" w:fill="BFBFBF"/>
        <w:spacing w:before="120" w:after="120"/>
        <w:ind w:right="-99" w:hanging="0"/>
        <w:jc w:val="both"/>
        <w:rPr>
          <w:rFonts w:ascii="Arial" w:hAnsi="Arial" w:cs="Arial"/>
          <w:sz w:val="15"/>
          <w:szCs w:val="15"/>
        </w:rPr>
      </w:pPr>
      <w:r>
        <w:rPr>
          <w:rFonts w:cs="Arial" w:ascii="Arial" w:hAnsi="Arial"/>
          <w:color w:val="000000"/>
          <w:sz w:val="12"/>
          <w:szCs w:val="12"/>
        </w:rPr>
        <w:t>(Tale sezione è da compilare solo se le informazioni sono</w:t>
      </w:r>
      <w:r>
        <w:rPr>
          <w:rFonts w:cs="Arial" w:ascii="Arial" w:hAnsi="Arial"/>
          <w:sz w:val="12"/>
          <w:szCs w:val="12"/>
        </w:rPr>
        <w:t xml:space="preserve"> esplicitamente richieste dall'amministrazione aggiudicatrice o dall'ente aggiudicatore).</w:t>
      </w:r>
    </w:p>
    <w:tbl>
      <w:tblPr>
        <w:tblW w:w="11033" w:type="dxa"/>
        <w:jc w:val="left"/>
        <w:tblInd w:w="-25" w:type="dxa"/>
        <w:tblBorders>
          <w:top w:val="single" w:sz="4" w:space="0" w:color="000080"/>
          <w:left w:val="single" w:sz="4" w:space="0" w:color="000080"/>
          <w:bottom w:val="single" w:sz="4" w:space="0" w:color="000080"/>
          <w:insideH w:val="single" w:sz="4" w:space="0" w:color="000080"/>
        </w:tblBorders>
        <w:tblCellMar>
          <w:top w:w="0" w:type="dxa"/>
          <w:left w:w="73" w:type="dxa"/>
          <w:bottom w:w="0" w:type="dxa"/>
          <w:right w:w="108" w:type="dxa"/>
        </w:tblCellMar>
        <w:tblLook w:firstRow="0" w:noVBand="0" w:lastRow="0" w:firstColumn="0" w:lastColumn="0" w:noHBand="0" w:val="0000"/>
      </w:tblPr>
      <w:tblGrid>
        <w:gridCol w:w="4643"/>
        <w:gridCol w:w="6389"/>
      </w:tblGrid>
      <w:tr>
        <w:trPr/>
        <w:tc>
          <w:tcPr>
            <w:tcW w:w="4643"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widowControl/>
              <w:suppressAutoHyphens w:val="true"/>
              <w:bidi w:val="0"/>
              <w:spacing w:before="120" w:after="120"/>
              <w:jc w:val="left"/>
              <w:rPr>
                <w:rFonts w:ascii="Arial" w:hAnsi="Arial" w:cs="Arial"/>
                <w:b/>
                <w:b/>
                <w:sz w:val="15"/>
                <w:szCs w:val="15"/>
              </w:rPr>
            </w:pPr>
            <w:r>
              <w:rPr>
                <w:rFonts w:cs="Arial" w:ascii="Arial" w:hAnsi="Arial"/>
                <w:b/>
                <w:sz w:val="15"/>
                <w:szCs w:val="15"/>
              </w:rPr>
              <w:t>Subappaltatore:</w:t>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widowControl/>
              <w:suppressAutoHyphens w:val="true"/>
              <w:bidi w:val="0"/>
              <w:spacing w:before="120" w:after="120"/>
              <w:jc w:val="left"/>
              <w:rPr/>
            </w:pPr>
            <w:r>
              <w:rPr>
                <w:rFonts w:cs="Arial" w:ascii="Arial" w:hAnsi="Arial"/>
                <w:b/>
                <w:sz w:val="15"/>
                <w:szCs w:val="15"/>
              </w:rPr>
              <w:t>Risposta:</w:t>
            </w:r>
          </w:p>
        </w:tc>
      </w:tr>
      <w:tr>
        <w:trPr>
          <w:trHeight w:val="1406" w:hRule="atLeast"/>
        </w:trPr>
        <w:tc>
          <w:tcPr>
            <w:tcW w:w="4643"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widowControl/>
              <w:suppressAutoHyphens w:val="true"/>
              <w:bidi w:val="0"/>
              <w:spacing w:before="120" w:after="120"/>
              <w:jc w:val="left"/>
              <w:rPr>
                <w:rFonts w:ascii="Arial" w:hAnsi="Arial" w:cs="Arial"/>
                <w:b/>
                <w:b/>
                <w:color w:val="000000"/>
                <w:sz w:val="15"/>
                <w:szCs w:val="15"/>
              </w:rPr>
            </w:pPr>
            <w:r>
              <w:rPr>
                <w:rFonts w:cs="Arial" w:ascii="Arial" w:hAnsi="Arial"/>
                <w:color w:val="000000"/>
                <w:sz w:val="15"/>
                <w:szCs w:val="15"/>
              </w:rPr>
              <w:t>L'operatore economico intende subappaltare parte del contratto a terzi?</w:t>
            </w:r>
            <w:r>
              <w:rPr>
                <w:rFonts w:cs="Arial" w:ascii="Arial" w:hAnsi="Arial"/>
                <w:b/>
                <w:color w:val="000000"/>
                <w:sz w:val="15"/>
                <w:szCs w:val="15"/>
              </w:rPr>
              <w:t xml:space="preserve"> </w:t>
            </w:r>
          </w:p>
          <w:p>
            <w:pPr>
              <w:pStyle w:val="Normal"/>
              <w:rPr>
                <w:rFonts w:ascii="Arial" w:hAnsi="Arial" w:cs="Arial"/>
                <w:color w:val="000000"/>
                <w:sz w:val="15"/>
                <w:szCs w:val="15"/>
              </w:rPr>
            </w:pPr>
            <w:r>
              <w:rPr>
                <w:rFonts w:cs="Arial" w:ascii="Arial" w:hAnsi="Arial"/>
                <w:b/>
                <w:color w:val="000000"/>
                <w:sz w:val="15"/>
                <w:szCs w:val="15"/>
              </w:rPr>
              <w:t>In caso affermativo:</w:t>
            </w:r>
          </w:p>
          <w:p>
            <w:pPr>
              <w:pStyle w:val="Normal"/>
              <w:spacing w:before="120" w:after="120"/>
              <w:jc w:val="both"/>
              <w:rPr>
                <w:rFonts w:ascii="Arial" w:hAnsi="Arial" w:cs="Arial"/>
                <w:color w:val="000000"/>
                <w:sz w:val="15"/>
                <w:szCs w:val="15"/>
              </w:rPr>
            </w:pPr>
            <w:r>
              <w:rPr>
                <w:rFonts w:cs="Arial" w:ascii="Arial" w:hAnsi="Arial"/>
                <w:color w:val="000000"/>
                <w:sz w:val="15"/>
                <w:szCs w:val="15"/>
              </w:rPr>
              <w:t xml:space="preserve">Elencare le prestazioni che si intende subappaltare  sull’importo contrattuale:  </w:t>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widowControl/>
              <w:suppressAutoHyphens w:val="true"/>
              <w:bidi w:val="0"/>
              <w:spacing w:before="120" w:after="120"/>
              <w:jc w:val="left"/>
              <w:rPr>
                <w:rFonts w:ascii="Arial" w:hAnsi="Arial" w:cs="Arial"/>
                <w:b/>
                <w:b/>
                <w:color w:val="000000"/>
                <w:sz w:val="15"/>
                <w:szCs w:val="15"/>
              </w:rPr>
            </w:pPr>
            <w:r>
              <w:rPr>
                <w:rFonts w:cs="Arial" w:ascii="Arial" w:hAnsi="Arial"/>
                <w:color w:val="000000"/>
                <w:sz w:val="15"/>
                <w:szCs w:val="15"/>
              </w:rPr>
              <w:t>[  ] Sì [  ] No</w:t>
            </w:r>
          </w:p>
          <w:p>
            <w:pPr>
              <w:pStyle w:val="Normal"/>
              <w:rPr>
                <w:rFonts w:ascii="Arial" w:hAnsi="Arial" w:cs="Arial"/>
                <w:b/>
                <w:b/>
                <w:color w:val="000000"/>
                <w:sz w:val="15"/>
                <w:szCs w:val="15"/>
              </w:rPr>
            </w:pPr>
            <w:r>
              <w:rPr>
                <w:rFonts w:cs="Arial" w:ascii="Arial" w:hAnsi="Arial"/>
                <w:b/>
                <w:color w:val="000000"/>
                <w:sz w:val="15"/>
                <w:szCs w:val="15"/>
              </w:rPr>
            </w:r>
          </w:p>
          <w:p>
            <w:pPr>
              <w:pStyle w:val="Normal"/>
              <w:rPr>
                <w:rFonts w:ascii="Arial" w:hAnsi="Arial" w:cs="Arial"/>
                <w:color w:val="000000"/>
                <w:sz w:val="15"/>
                <w:szCs w:val="15"/>
              </w:rPr>
            </w:pPr>
            <w:r>
              <w:rPr>
                <w:rFonts w:cs="Arial" w:ascii="Arial" w:hAnsi="Arial"/>
                <w:color w:val="000000"/>
                <w:sz w:val="15"/>
                <w:szCs w:val="15"/>
              </w:rPr>
              <w:t xml:space="preserve"> </w:t>
            </w:r>
          </w:p>
          <w:p>
            <w:pPr>
              <w:pStyle w:val="Normal"/>
              <w:widowControl/>
              <w:suppressAutoHyphens w:val="true"/>
              <w:bidi w:val="0"/>
              <w:spacing w:before="120" w:after="120"/>
              <w:jc w:val="left"/>
              <w:rPr/>
            </w:pPr>
            <w:r>
              <w:rPr>
                <w:rFonts w:cs="Arial" w:ascii="Arial" w:hAnsi="Arial"/>
                <w:color w:val="000000"/>
                <w:sz w:val="15"/>
                <w:szCs w:val="15"/>
              </w:rPr>
              <w:t xml:space="preserve">[……………….]    </w:t>
            </w:r>
          </w:p>
        </w:tc>
      </w:tr>
    </w:tbl>
    <w:p>
      <w:pPr>
        <w:pStyle w:val="ChapterTitle"/>
        <w:pBdr>
          <w:top w:val="single" w:sz="4" w:space="1" w:color="000080"/>
          <w:left w:val="single" w:sz="4" w:space="4" w:color="000080"/>
          <w:bottom w:val="single" w:sz="4" w:space="1" w:color="000080"/>
          <w:right w:val="single" w:sz="4" w:space="4" w:color="000080"/>
        </w:pBdr>
        <w:shd w:val="clear" w:color="auto" w:fill="BFBFBF"/>
        <w:spacing w:before="0" w:after="0"/>
        <w:ind w:right="-113" w:hanging="0"/>
        <w:jc w:val="both"/>
        <w:rPr>
          <w:rFonts w:ascii="Arial" w:hAnsi="Arial" w:cs="Arial"/>
          <w:sz w:val="15"/>
          <w:szCs w:val="15"/>
        </w:rPr>
      </w:pPr>
      <w:r>
        <w:rPr>
          <w:rFonts w:cs="Arial" w:ascii="Arial" w:hAnsi="Arial"/>
          <w:color w:val="000000"/>
          <w:sz w:val="14"/>
          <w:szCs w:val="14"/>
        </w:rPr>
        <w:t xml:space="preserve">Se l'amministrazione aggiudicatrice o l'ente aggiudicatore richiede esplicitamente queste informazioni in aggiunta alle informazioni della presente sezione, ognuno dei subappaltatori, dopo l’autorizzazione della Stazione Appaltante, dovrà compilare un proprio D.G.U.E.. </w:t>
      </w:r>
    </w:p>
    <w:p>
      <w:pPr>
        <w:pStyle w:val="Normal"/>
        <w:spacing w:before="0" w:after="120"/>
        <w:rPr>
          <w:rFonts w:ascii="Arial" w:hAnsi="Arial" w:cs="Arial"/>
          <w:b/>
          <w:b/>
          <w:sz w:val="15"/>
          <w:szCs w:val="15"/>
        </w:rPr>
      </w:pPr>
      <w:r>
        <w:rPr>
          <w:rFonts w:cs="Arial" w:ascii="Arial" w:hAnsi="Arial"/>
          <w:b/>
          <w:sz w:val="15"/>
          <w:szCs w:val="15"/>
        </w:rPr>
      </w:r>
      <w:r>
        <w:br w:type="page"/>
      </w:r>
    </w:p>
    <w:p>
      <w:pPr>
        <w:pStyle w:val="SectionTitle"/>
        <w:rPr>
          <w:rFonts w:ascii="Arial" w:hAnsi="Arial" w:cs="Arial"/>
          <w:b w:val="false"/>
          <w:b w:val="false"/>
          <w:caps/>
          <w:color w:val="000000"/>
          <w:sz w:val="15"/>
          <w:szCs w:val="15"/>
        </w:rPr>
      </w:pPr>
      <w:r>
        <w:rPr>
          <w:sz w:val="20"/>
          <w:szCs w:val="20"/>
        </w:rPr>
        <w:t xml:space="preserve">Parte III: Motivi di </w:t>
      </w:r>
      <w:r>
        <w:rPr>
          <w:color w:val="000000"/>
          <w:sz w:val="20"/>
          <w:szCs w:val="20"/>
        </w:rPr>
        <w:t xml:space="preserve">esclusione </w:t>
      </w:r>
      <w:r>
        <w:rPr>
          <w:rFonts w:cs="Arial" w:ascii="Arial" w:hAnsi="Arial"/>
          <w:b w:val="false"/>
          <w:caps/>
          <w:color w:val="000000"/>
          <w:sz w:val="14"/>
          <w:szCs w:val="14"/>
        </w:rPr>
        <w:t>(</w:t>
      </w:r>
      <w:r>
        <w:rPr>
          <w:rFonts w:cs="Arial" w:ascii="Arial" w:hAnsi="Arial"/>
          <w:b w:val="false"/>
          <w:caps w:val="false"/>
          <w:smallCaps w:val="false"/>
          <w:color w:val="000000"/>
          <w:sz w:val="14"/>
          <w:szCs w:val="14"/>
        </w:rPr>
        <w:t>Articoli da 94 a 98 del Codice)</w:t>
      </w:r>
    </w:p>
    <w:p>
      <w:pPr>
        <w:pStyle w:val="SectionTitle"/>
        <w:rPr>
          <w:rFonts w:ascii="Arial" w:hAnsi="Arial" w:cs="Arial"/>
          <w:caps/>
          <w:color w:val="000000"/>
          <w:sz w:val="15"/>
          <w:szCs w:val="15"/>
        </w:rPr>
      </w:pPr>
      <w:r>
        <w:rPr>
          <w:rFonts w:cs="Arial" w:ascii="Arial" w:hAnsi="Arial"/>
          <w:caps/>
          <w:color w:val="000000"/>
          <w:sz w:val="15"/>
          <w:szCs w:val="15"/>
        </w:rPr>
        <w:t>A: Motivi legati a condanne penali</w:t>
      </w:r>
    </w:p>
    <w:p>
      <w:pPr>
        <w:pStyle w:val="Normal"/>
        <w:pBdr>
          <w:top w:val="single" w:sz="4" w:space="1" w:color="000080"/>
          <w:left w:val="single" w:sz="4" w:space="4" w:color="000080"/>
          <w:bottom w:val="single" w:sz="4" w:space="0" w:color="000080"/>
          <w:right w:val="single" w:sz="4" w:space="4" w:color="000080"/>
        </w:pBdr>
        <w:shd w:val="clear" w:color="auto" w:fill="BFBFBF"/>
        <w:rPr>
          <w:rFonts w:ascii="Arial" w:hAnsi="Arial" w:cs="Arial"/>
          <w:color w:val="000000"/>
          <w:sz w:val="14"/>
          <w:szCs w:val="14"/>
        </w:rPr>
      </w:pPr>
      <w:r>
        <w:rPr>
          <w:rFonts w:cs="Arial" w:ascii="Arial" w:hAnsi="Arial"/>
          <w:color w:val="000000"/>
          <w:sz w:val="14"/>
          <w:szCs w:val="14"/>
        </w:rPr>
        <w:t>L'articolo 57, paragrafo 1, della direttiva 2014/24/UE stabilisce i seguenti motivi di esclusione (Articolo 80, comma 1, del Codice):</w:t>
      </w:r>
    </w:p>
    <w:p>
      <w:pPr>
        <w:pStyle w:val="NumPar1"/>
        <w:numPr>
          <w:ilvl w:val="0"/>
          <w:numId w:val="7"/>
        </w:numPr>
        <w:pBdr>
          <w:top w:val="single" w:sz="4" w:space="1" w:color="000080"/>
          <w:left w:val="single" w:sz="4" w:space="4" w:color="000080"/>
          <w:bottom w:val="single" w:sz="4" w:space="0" w:color="000080"/>
          <w:right w:val="single" w:sz="4" w:space="4" w:color="000080"/>
        </w:pBdr>
        <w:shd w:val="clear" w:color="auto" w:fill="BFBFBF"/>
        <w:tabs>
          <w:tab w:val="left" w:pos="426" w:leader="none"/>
        </w:tabs>
        <w:rPr>
          <w:rFonts w:ascii="Arial" w:hAnsi="Arial" w:cs="Arial"/>
          <w:color w:val="000000"/>
          <w:sz w:val="14"/>
          <w:szCs w:val="14"/>
        </w:rPr>
      </w:pPr>
      <w:r>
        <w:rPr>
          <w:rFonts w:cs="Arial" w:ascii="Arial" w:hAnsi="Arial"/>
          <w:color w:val="000000"/>
          <w:sz w:val="14"/>
          <w:szCs w:val="14"/>
        </w:rPr>
        <w:t>Partecipazione a un’organizzazione criminale (</w:t>
      </w:r>
      <w:r>
        <w:rPr>
          <w:rStyle w:val="Richiamoallanotaapidipagina"/>
          <w:rFonts w:cs="Arial" w:ascii="Arial" w:hAnsi="Arial"/>
          <w:color w:val="000000"/>
          <w:sz w:val="14"/>
          <w:szCs w:val="14"/>
        </w:rPr>
        <w:footnoteReference w:id="13"/>
      </w:r>
      <w:r>
        <w:rPr>
          <w:rFonts w:cs="Arial" w:ascii="Arial" w:hAnsi="Arial"/>
          <w:color w:val="000000"/>
          <w:sz w:val="14"/>
          <w:szCs w:val="14"/>
        </w:rPr>
        <w:t>)</w:t>
      </w:r>
    </w:p>
    <w:p>
      <w:pPr>
        <w:pStyle w:val="NumPar1"/>
        <w:numPr>
          <w:ilvl w:val="0"/>
          <w:numId w:val="7"/>
        </w:numPr>
        <w:pBdr>
          <w:top w:val="single" w:sz="4" w:space="1" w:color="000080"/>
          <w:left w:val="single" w:sz="4" w:space="4" w:color="000080"/>
          <w:bottom w:val="single" w:sz="4" w:space="0" w:color="000080"/>
          <w:right w:val="single" w:sz="4" w:space="4" w:color="000080"/>
        </w:pBdr>
        <w:shd w:val="clear" w:color="auto" w:fill="BFBFBF"/>
        <w:tabs>
          <w:tab w:val="left" w:pos="426" w:leader="none"/>
        </w:tabs>
        <w:rPr>
          <w:rFonts w:ascii="Arial" w:hAnsi="Arial" w:cs="Arial"/>
          <w:color w:val="000000"/>
          <w:sz w:val="14"/>
          <w:szCs w:val="14"/>
        </w:rPr>
      </w:pPr>
      <w:r>
        <w:rPr>
          <w:rFonts w:cs="Arial" w:ascii="Arial" w:hAnsi="Arial"/>
          <w:color w:val="000000"/>
          <w:sz w:val="14"/>
          <w:szCs w:val="14"/>
        </w:rPr>
        <w:t>Corruzione(</w:t>
      </w:r>
      <w:r>
        <w:rPr>
          <w:rStyle w:val="Richiamoallanotaapidipagina"/>
          <w:rFonts w:cs="Arial" w:ascii="Arial" w:hAnsi="Arial"/>
          <w:color w:val="000000"/>
          <w:sz w:val="14"/>
          <w:szCs w:val="14"/>
        </w:rPr>
        <w:footnoteReference w:id="14"/>
      </w:r>
      <w:r>
        <w:rPr>
          <w:rFonts w:cs="Arial" w:ascii="Arial" w:hAnsi="Arial"/>
          <w:color w:val="000000"/>
          <w:sz w:val="14"/>
          <w:szCs w:val="14"/>
        </w:rPr>
        <w:t>)</w:t>
      </w:r>
    </w:p>
    <w:p>
      <w:pPr>
        <w:pStyle w:val="NumPar1"/>
        <w:numPr>
          <w:ilvl w:val="0"/>
          <w:numId w:val="7"/>
        </w:numPr>
        <w:pBdr>
          <w:top w:val="single" w:sz="4" w:space="1" w:color="000080"/>
          <w:left w:val="single" w:sz="4" w:space="4" w:color="000080"/>
          <w:bottom w:val="single" w:sz="4" w:space="0" w:color="000080"/>
          <w:right w:val="single" w:sz="4" w:space="4" w:color="000080"/>
        </w:pBdr>
        <w:shd w:val="clear" w:color="auto" w:fill="BFBFBF"/>
        <w:tabs>
          <w:tab w:val="left" w:pos="426" w:leader="none"/>
        </w:tabs>
        <w:rPr>
          <w:rFonts w:ascii="Arial" w:hAnsi="Arial" w:cs="Arial"/>
          <w:color w:val="000000"/>
          <w:sz w:val="14"/>
          <w:szCs w:val="14"/>
        </w:rPr>
      </w:pPr>
      <w:r>
        <w:rPr>
          <w:rFonts w:cs="Arial" w:ascii="Arial" w:hAnsi="Arial"/>
          <w:color w:val="000000"/>
          <w:sz w:val="14"/>
          <w:szCs w:val="14"/>
        </w:rPr>
        <w:t>Frode(</w:t>
      </w:r>
      <w:r>
        <w:rPr>
          <w:rStyle w:val="Richiamoallanotaapidipagina"/>
          <w:rFonts w:cs="Arial" w:ascii="Arial" w:hAnsi="Arial"/>
          <w:color w:val="000000"/>
          <w:sz w:val="14"/>
          <w:szCs w:val="14"/>
        </w:rPr>
        <w:footnoteReference w:id="15"/>
      </w:r>
      <w:r>
        <w:rPr>
          <w:rFonts w:cs="Arial" w:ascii="Arial" w:hAnsi="Arial"/>
          <w:color w:val="000000"/>
          <w:sz w:val="14"/>
          <w:szCs w:val="14"/>
        </w:rPr>
        <w:t>);</w:t>
      </w:r>
    </w:p>
    <w:p>
      <w:pPr>
        <w:pStyle w:val="NumPar1"/>
        <w:numPr>
          <w:ilvl w:val="0"/>
          <w:numId w:val="7"/>
        </w:numPr>
        <w:pBdr>
          <w:top w:val="single" w:sz="4" w:space="1" w:color="000080"/>
          <w:left w:val="single" w:sz="4" w:space="4" w:color="000080"/>
          <w:bottom w:val="single" w:sz="4" w:space="0" w:color="000080"/>
          <w:right w:val="single" w:sz="4" w:space="4" w:color="000080"/>
        </w:pBdr>
        <w:shd w:val="clear" w:color="auto" w:fill="BFBFBF"/>
        <w:tabs>
          <w:tab w:val="left" w:pos="426" w:leader="none"/>
        </w:tabs>
        <w:rPr>
          <w:rFonts w:ascii="Arial" w:hAnsi="Arial" w:cs="Arial"/>
          <w:bCs/>
          <w:iCs/>
          <w:color w:val="000000"/>
          <w:sz w:val="14"/>
          <w:szCs w:val="14"/>
        </w:rPr>
      </w:pPr>
      <w:r>
        <w:rPr>
          <w:rFonts w:cs="Arial" w:ascii="Arial" w:hAnsi="Arial"/>
          <w:color w:val="000000"/>
          <w:sz w:val="14"/>
          <w:szCs w:val="14"/>
        </w:rPr>
        <w:t>Reati terroristici o reati connessi alle attività terroristiche (</w:t>
      </w:r>
      <w:r>
        <w:rPr>
          <w:rStyle w:val="Richiamoallanotaapidipagina"/>
          <w:rFonts w:cs="Arial" w:ascii="Arial" w:hAnsi="Arial"/>
          <w:color w:val="000000"/>
          <w:sz w:val="14"/>
          <w:szCs w:val="14"/>
        </w:rPr>
        <w:footnoteReference w:id="16"/>
      </w:r>
      <w:r>
        <w:rPr>
          <w:rFonts w:cs="Arial" w:ascii="Arial" w:hAnsi="Arial"/>
          <w:color w:val="000000"/>
          <w:sz w:val="14"/>
          <w:szCs w:val="14"/>
        </w:rPr>
        <w:t>);</w:t>
      </w:r>
    </w:p>
    <w:p>
      <w:pPr>
        <w:pStyle w:val="NumPar1"/>
        <w:numPr>
          <w:ilvl w:val="0"/>
          <w:numId w:val="7"/>
        </w:numPr>
        <w:pBdr>
          <w:top w:val="single" w:sz="4" w:space="1" w:color="000080"/>
          <w:left w:val="single" w:sz="4" w:space="4" w:color="000080"/>
          <w:bottom w:val="single" w:sz="4" w:space="0" w:color="000080"/>
          <w:right w:val="single" w:sz="4" w:space="4" w:color="000080"/>
        </w:pBdr>
        <w:shd w:val="clear" w:color="auto" w:fill="BFBFBF"/>
        <w:tabs>
          <w:tab w:val="left" w:pos="426" w:leader="none"/>
        </w:tabs>
        <w:rPr>
          <w:rFonts w:ascii="Arial" w:hAnsi="Arial" w:cs="Arial"/>
          <w:color w:val="000000"/>
          <w:sz w:val="14"/>
          <w:szCs w:val="14"/>
        </w:rPr>
      </w:pPr>
      <w:r>
        <w:rPr>
          <w:rFonts w:cs="Arial" w:ascii="Arial" w:hAnsi="Arial"/>
          <w:bCs/>
          <w:iCs/>
          <w:color w:val="000000"/>
          <w:sz w:val="14"/>
          <w:szCs w:val="14"/>
        </w:rPr>
        <w:t>Riciclaggio di proventi</w:t>
      </w:r>
      <w:r>
        <w:rPr>
          <w:rFonts w:cs="Arial" w:ascii="Arial" w:hAnsi="Arial"/>
          <w:color w:val="000000"/>
          <w:sz w:val="14"/>
          <w:szCs w:val="14"/>
        </w:rPr>
        <w:t xml:space="preserve"> di attività criminose o finanziamento al terrorismo (</w:t>
      </w:r>
      <w:bookmarkStart w:id="0" w:name="_DV_C1915"/>
      <w:bookmarkEnd w:id="0"/>
      <w:r>
        <w:rPr>
          <w:rStyle w:val="Richiamoallanotaapidipagina"/>
          <w:rFonts w:cs="Arial" w:ascii="Arial" w:hAnsi="Arial"/>
          <w:color w:val="000000"/>
          <w:sz w:val="14"/>
          <w:szCs w:val="14"/>
        </w:rPr>
        <w:footnoteReference w:id="17"/>
      </w:r>
      <w:r>
        <w:rPr>
          <w:rFonts w:cs="Arial" w:ascii="Arial" w:hAnsi="Arial"/>
          <w:color w:val="000000"/>
          <w:sz w:val="14"/>
          <w:szCs w:val="14"/>
        </w:rPr>
        <w:t>);</w:t>
      </w:r>
    </w:p>
    <w:p>
      <w:pPr>
        <w:pStyle w:val="NumPar1"/>
        <w:numPr>
          <w:ilvl w:val="0"/>
          <w:numId w:val="7"/>
        </w:numPr>
        <w:pBdr>
          <w:top w:val="single" w:sz="4" w:space="1" w:color="000080"/>
          <w:left w:val="single" w:sz="4" w:space="4" w:color="000080"/>
          <w:bottom w:val="single" w:sz="4" w:space="0" w:color="000080"/>
          <w:right w:val="single" w:sz="4" w:space="4" w:color="000080"/>
        </w:pBdr>
        <w:shd w:val="clear" w:color="auto" w:fill="BFBFBF"/>
        <w:tabs>
          <w:tab w:val="left" w:pos="426" w:leader="none"/>
        </w:tabs>
        <w:rPr>
          <w:rFonts w:ascii="Arial" w:hAnsi="Arial" w:cs="Arial"/>
          <w:color w:val="000000"/>
          <w:sz w:val="14"/>
          <w:szCs w:val="14"/>
        </w:rPr>
      </w:pPr>
      <w:r>
        <w:rPr>
          <w:rFonts w:cs="Arial" w:ascii="Arial" w:hAnsi="Arial"/>
          <w:color w:val="000000"/>
          <w:sz w:val="14"/>
          <w:szCs w:val="14"/>
        </w:rPr>
        <w:t>Lavoro minorile e altre forme di tratta di esseri umani(</w:t>
      </w:r>
      <w:r>
        <w:rPr>
          <w:rStyle w:val="Richiamoallanotaapidipagina"/>
          <w:rFonts w:cs="Arial" w:ascii="Arial" w:hAnsi="Arial"/>
          <w:color w:val="000000"/>
          <w:sz w:val="14"/>
          <w:szCs w:val="14"/>
        </w:rPr>
        <w:footnoteReference w:id="18"/>
      </w:r>
      <w:r>
        <w:rPr>
          <w:rFonts w:cs="Arial" w:ascii="Arial" w:hAnsi="Arial"/>
          <w:color w:val="000000"/>
          <w:sz w:val="14"/>
          <w:szCs w:val="14"/>
        </w:rPr>
        <w:t>)</w:t>
      </w:r>
    </w:p>
    <w:p>
      <w:pPr>
        <w:pStyle w:val="NumPar1"/>
        <w:pBdr>
          <w:top w:val="single" w:sz="4" w:space="1" w:color="000080"/>
          <w:left w:val="single" w:sz="4" w:space="4" w:color="000080"/>
          <w:bottom w:val="single" w:sz="4" w:space="0" w:color="000080"/>
          <w:right w:val="single" w:sz="4" w:space="4" w:color="000080"/>
        </w:pBdr>
        <w:shd w:val="clear" w:color="auto" w:fill="BFBFBF"/>
        <w:tabs>
          <w:tab w:val="left" w:pos="-142" w:leader="none"/>
        </w:tabs>
        <w:rPr>
          <w:rFonts w:ascii="Arial" w:hAnsi="Arial" w:cs="Arial"/>
          <w:color w:val="000000"/>
          <w:sz w:val="14"/>
          <w:szCs w:val="14"/>
        </w:rPr>
      </w:pPr>
      <w:r>
        <w:rPr>
          <w:rFonts w:cs="Arial" w:ascii="Arial" w:hAnsi="Arial"/>
          <w:color w:val="000000"/>
          <w:sz w:val="14"/>
          <w:szCs w:val="14"/>
        </w:rPr>
        <w:t>CODICE</w:t>
      </w:r>
    </w:p>
    <w:p>
      <w:pPr>
        <w:pStyle w:val="NumPar1"/>
        <w:numPr>
          <w:ilvl w:val="0"/>
          <w:numId w:val="7"/>
        </w:numPr>
        <w:pBdr>
          <w:top w:val="single" w:sz="4" w:space="1" w:color="000080"/>
          <w:left w:val="single" w:sz="4" w:space="4" w:color="000080"/>
          <w:bottom w:val="single" w:sz="4" w:space="0" w:color="000080"/>
          <w:right w:val="single" w:sz="4" w:space="4" w:color="000080"/>
        </w:pBdr>
        <w:shd w:val="clear" w:color="auto" w:fill="BFBFBF"/>
        <w:tabs>
          <w:tab w:val="left" w:pos="426" w:leader="none"/>
        </w:tabs>
        <w:ind w:left="426" w:hanging="426"/>
        <w:rPr>
          <w:rFonts w:ascii="Arial" w:hAnsi="Arial" w:cs="Arial"/>
          <w:b/>
          <w:b/>
          <w:color w:val="000000"/>
          <w:sz w:val="14"/>
          <w:szCs w:val="14"/>
        </w:rPr>
      </w:pPr>
      <w:r>
        <w:rPr>
          <w:rFonts w:cs="Arial" w:ascii="Arial" w:hAnsi="Arial"/>
          <w:color w:val="000000"/>
          <w:sz w:val="14"/>
          <w:szCs w:val="14"/>
        </w:rPr>
        <w:t xml:space="preserve">Ogni altro delitto da cui derivi, quale pena accessoria, l'incapacità di contrattare con la pubblica amministrazione (lettera </w:t>
      </w:r>
      <w:r>
        <w:rPr>
          <w:rFonts w:cs="Arial" w:ascii="Arial" w:hAnsi="Arial"/>
          <w:i/>
          <w:color w:val="000000"/>
          <w:sz w:val="14"/>
          <w:szCs w:val="14"/>
        </w:rPr>
        <w:t>g</w:t>
      </w:r>
      <w:r>
        <w:rPr>
          <w:rFonts w:cs="Arial" w:ascii="Arial" w:hAnsi="Arial"/>
          <w:color w:val="000000"/>
          <w:sz w:val="14"/>
          <w:szCs w:val="14"/>
        </w:rPr>
        <w:t xml:space="preserve">) articolo 80, comma 1, del Codice); </w:t>
      </w:r>
    </w:p>
    <w:tbl>
      <w:tblPr>
        <w:tblW w:w="11033" w:type="dxa"/>
        <w:jc w:val="left"/>
        <w:tblInd w:w="-25" w:type="dxa"/>
        <w:tblBorders>
          <w:top w:val="single" w:sz="4" w:space="0" w:color="000080"/>
          <w:left w:val="single" w:sz="4" w:space="0" w:color="000080"/>
          <w:bottom w:val="single" w:sz="4" w:space="0" w:color="000080"/>
          <w:insideH w:val="single" w:sz="4" w:space="0" w:color="000080"/>
        </w:tblBorders>
        <w:tblCellMar>
          <w:top w:w="0" w:type="dxa"/>
          <w:left w:w="73" w:type="dxa"/>
          <w:bottom w:w="0" w:type="dxa"/>
          <w:right w:w="108" w:type="dxa"/>
        </w:tblCellMar>
        <w:tblLook w:firstRow="0" w:noVBand="0" w:lastRow="0" w:firstColumn="0" w:lastColumn="0" w:noHBand="0" w:val="0000"/>
      </w:tblPr>
      <w:tblGrid>
        <w:gridCol w:w="4530"/>
        <w:gridCol w:w="6502"/>
      </w:tblGrid>
      <w:tr>
        <w:trPr>
          <w:trHeight w:val="663" w:hRule="atLeast"/>
        </w:trPr>
        <w:tc>
          <w:tcPr>
            <w:tcW w:w="4530"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spacing w:before="120" w:after="0"/>
              <w:jc w:val="both"/>
              <w:rPr>
                <w:rFonts w:ascii="Arial" w:hAnsi="Arial" w:cs="Arial"/>
                <w:b/>
                <w:b/>
                <w:color w:val="000000"/>
                <w:sz w:val="14"/>
                <w:szCs w:val="14"/>
              </w:rPr>
            </w:pPr>
            <w:r>
              <w:rPr>
                <w:rFonts w:cs="Arial" w:ascii="Arial" w:hAnsi="Arial"/>
                <w:b/>
                <w:color w:val="000000"/>
                <w:sz w:val="14"/>
                <w:szCs w:val="14"/>
              </w:rPr>
              <w:t xml:space="preserve">Motivi legati a condanne penali ai sensi delle disposizioni nazionali di attuazione dei motivi stabiliti dall'articolo 57, paragrafo 1, della direttiva </w:t>
            </w:r>
            <w:r>
              <w:rPr>
                <w:rFonts w:cs="Arial" w:ascii="Arial" w:hAnsi="Arial"/>
                <w:color w:val="000000"/>
                <w:sz w:val="14"/>
                <w:szCs w:val="14"/>
              </w:rPr>
              <w:t>(articolo 94, comma 1, del Codice):</w:t>
            </w:r>
          </w:p>
        </w:tc>
        <w:tc>
          <w:tcPr>
            <w:tcW w:w="6502"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spacing w:before="120" w:after="0"/>
              <w:rPr/>
            </w:pPr>
            <w:r>
              <w:rPr>
                <w:rFonts w:cs="Arial" w:ascii="Arial" w:hAnsi="Arial"/>
                <w:b/>
                <w:color w:val="000000"/>
                <w:sz w:val="14"/>
                <w:szCs w:val="14"/>
              </w:rPr>
              <w:t>Risposta:</w:t>
            </w:r>
          </w:p>
        </w:tc>
      </w:tr>
      <w:tr>
        <w:trPr>
          <w:trHeight w:val="1718" w:hRule="atLeast"/>
        </w:trPr>
        <w:tc>
          <w:tcPr>
            <w:tcW w:w="4530"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spacing w:before="120" w:after="120"/>
              <w:jc w:val="both"/>
              <w:rPr>
                <w:color w:val="000000"/>
              </w:rPr>
            </w:pPr>
            <w:r>
              <w:rPr>
                <w:rFonts w:cs="Arial" w:ascii="Arial" w:hAnsi="Arial"/>
                <w:color w:val="000000"/>
                <w:sz w:val="14"/>
                <w:szCs w:val="14"/>
              </w:rPr>
              <w:t xml:space="preserve">I soggetti di cui all’art. 94, comma 3, del Codice elencati nella parte II  lett. B) del D.G.U.E.) sono stati </w:t>
            </w:r>
            <w:r>
              <w:rPr>
                <w:rFonts w:cs="Arial" w:ascii="Arial" w:hAnsi="Arial"/>
                <w:b/>
                <w:color w:val="000000"/>
                <w:sz w:val="14"/>
                <w:szCs w:val="14"/>
              </w:rPr>
              <w:t>condannati con sentenza definitiva</w:t>
            </w:r>
            <w:r>
              <w:rPr>
                <w:rFonts w:cs="Arial" w:ascii="Arial" w:hAnsi="Arial"/>
                <w:color w:val="000000"/>
                <w:sz w:val="14"/>
                <w:szCs w:val="14"/>
              </w:rPr>
              <w:t xml:space="preserve"> o decreto penale di condanna divenuto irrevocabile per uno dei reati indicati sopra indicati  e dettagliati all’art. 94, comma 1 del D.Lgs. 36/2023?</w:t>
            </w:r>
          </w:p>
        </w:tc>
        <w:tc>
          <w:tcPr>
            <w:tcW w:w="6502"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spacing w:before="120" w:after="0"/>
              <w:rPr>
                <w:rFonts w:ascii="Arial" w:hAnsi="Arial" w:cs="Arial"/>
                <w:color w:val="000000"/>
                <w:sz w:val="14"/>
                <w:szCs w:val="14"/>
              </w:rPr>
            </w:pPr>
            <w:r>
              <w:rPr>
                <w:rFonts w:cs="Arial" w:ascii="Arial" w:hAnsi="Arial"/>
                <w:color w:val="000000"/>
                <w:sz w:val="14"/>
                <w:szCs w:val="14"/>
              </w:rPr>
              <w:t>[ ] Sì [ ] No</w:t>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spacing w:before="120" w:after="0"/>
              <w:rPr/>
            </w:pPr>
            <w:r>
              <w:rPr>
                <w:rFonts w:cs="Arial" w:ascii="Arial" w:hAnsi="Arial"/>
                <w:color w:val="000000"/>
                <w:sz w:val="14"/>
                <w:szCs w:val="14"/>
              </w:rPr>
              <w:t>[…………….…][………………][……..………][…..……..…] (</w:t>
            </w:r>
            <w:r>
              <w:rPr>
                <w:rStyle w:val="Richiamoallanotaapidipagina"/>
                <w:rFonts w:cs="Arial" w:ascii="Arial" w:hAnsi="Arial"/>
                <w:color w:val="000000"/>
                <w:sz w:val="14"/>
                <w:szCs w:val="14"/>
              </w:rPr>
              <w:footnoteReference w:id="19"/>
            </w:r>
            <w:r>
              <w:rPr>
                <w:rFonts w:cs="Arial" w:ascii="Arial" w:hAnsi="Arial"/>
                <w:color w:val="000000"/>
                <w:sz w:val="14"/>
                <w:szCs w:val="14"/>
              </w:rPr>
              <w:t>)</w:t>
            </w:r>
          </w:p>
        </w:tc>
      </w:tr>
      <w:tr>
        <w:trPr/>
        <w:tc>
          <w:tcPr>
            <w:tcW w:w="4530"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spacing w:before="120" w:after="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 indicare (</w:t>
            </w:r>
            <w:r>
              <w:rPr>
                <w:rStyle w:val="Richiamoallanotaapidipagina"/>
                <w:rFonts w:cs="Arial" w:ascii="Arial" w:hAnsi="Arial"/>
                <w:color w:val="000000"/>
                <w:sz w:val="14"/>
                <w:szCs w:val="14"/>
              </w:rPr>
              <w:footnoteReference w:id="20"/>
            </w:r>
            <w:r>
              <w:rPr>
                <w:rFonts w:cs="Arial" w:ascii="Arial" w:hAnsi="Arial"/>
                <w:color w:val="000000"/>
                <w:sz w:val="14"/>
                <w:szCs w:val="14"/>
              </w:rPr>
              <w:t>):</w:t>
              <w:br/>
            </w:r>
          </w:p>
          <w:p>
            <w:pPr>
              <w:pStyle w:val="Paragrafoelenco1"/>
              <w:numPr>
                <w:ilvl w:val="0"/>
                <w:numId w:val="9"/>
              </w:numPr>
              <w:spacing w:before="0" w:after="120"/>
              <w:ind w:left="284" w:hanging="284"/>
              <w:jc w:val="both"/>
              <w:rPr>
                <w:rFonts w:ascii="Arial" w:hAnsi="Arial" w:cs="Arial"/>
                <w:color w:val="000000"/>
                <w:sz w:val="14"/>
                <w:szCs w:val="14"/>
              </w:rPr>
            </w:pPr>
            <w:r>
              <w:rPr>
                <w:rFonts w:cs="Arial" w:ascii="Arial" w:hAnsi="Arial"/>
                <w:color w:val="000000"/>
                <w:sz w:val="14"/>
                <w:szCs w:val="14"/>
              </w:rPr>
              <w:t>la data della condanna, del decreto penale di condanna, la relativa durata e il reato commesso tra quelli riportati all’articolo 94, comma 1 del Codice e i motivi di condanna,</w:t>
            </w:r>
          </w:p>
          <w:p>
            <w:pPr>
              <w:pStyle w:val="Paragrafoelenco1"/>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b/>
                <w:b/>
                <w:color w:val="000000"/>
                <w:sz w:val="14"/>
                <w:szCs w:val="14"/>
              </w:rPr>
            </w:pPr>
            <w:r>
              <w:rPr>
                <w:rFonts w:cs="Arial" w:ascii="Arial" w:hAnsi="Arial"/>
                <w:color w:val="000000"/>
                <w:sz w:val="14"/>
                <w:szCs w:val="14"/>
              </w:rPr>
              <w:t>b) dati identificativi delle persone condannate [ ];</w:t>
              <w:br/>
            </w:r>
          </w:p>
          <w:p>
            <w:pPr>
              <w:pStyle w:val="Normal"/>
              <w:spacing w:before="120" w:after="0"/>
              <w:jc w:val="both"/>
              <w:rPr>
                <w:rFonts w:ascii="Arial" w:hAnsi="Arial" w:cs="Arial"/>
                <w:color w:val="000000"/>
                <w:sz w:val="14"/>
                <w:szCs w:val="14"/>
              </w:rPr>
            </w:pPr>
            <w:r>
              <w:rPr>
                <w:rFonts w:cs="Arial" w:ascii="Arial" w:hAnsi="Arial"/>
                <w:b/>
                <w:color w:val="000000"/>
                <w:sz w:val="14"/>
                <w:szCs w:val="14"/>
              </w:rPr>
              <w:t xml:space="preserve">c) </w:t>
            </w:r>
            <w:r>
              <w:rPr>
                <w:rFonts w:cs="Arial" w:ascii="Arial" w:hAnsi="Arial"/>
                <w:color w:val="000000"/>
                <w:sz w:val="14"/>
                <w:szCs w:val="14"/>
              </w:rPr>
              <w:t>se stabilita direttamente nella sentenza di condanna la durata della pena accessoria, indicare:</w:t>
            </w:r>
            <w:r>
              <w:rPr>
                <w:rFonts w:cs="Arial" w:ascii="Arial" w:hAnsi="Arial"/>
                <w:b/>
                <w:color w:val="000000"/>
                <w:sz w:val="14"/>
                <w:szCs w:val="14"/>
              </w:rPr>
              <w:t xml:space="preserve"> </w:t>
            </w:r>
          </w:p>
        </w:tc>
        <w:tc>
          <w:tcPr>
            <w:tcW w:w="6502"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snapToGrid w:val="false"/>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t>a) Data:[  ], durata [   ], specificare lettera del comma 1, articolo 94 [  ], motivi:[       ]</w:t>
            </w:r>
            <w:r>
              <w:rPr>
                <w:rFonts w:cs="Arial" w:ascii="Arial" w:hAnsi="Arial"/>
                <w:i/>
                <w:color w:val="000000"/>
                <w:sz w:val="14"/>
                <w:szCs w:val="14"/>
                <w:vertAlign w:val="superscript"/>
              </w:rPr>
              <w:t xml:space="preserve"> </w:t>
            </w:r>
            <w:r>
              <w:rPr>
                <w:rFonts w:cs="Arial" w:ascii="Arial" w:hAnsi="Arial"/>
                <w:color w:val="000000"/>
                <w:sz w:val="14"/>
                <w:szCs w:val="14"/>
              </w:rPr>
              <w:t>Tipologia del reato commesso:[       ]  Data eventuale comunicazione della pena accessoria della incapacità a contrarre con la P.A. e della relativa durata [……]</w:t>
              <w:br/>
              <w:br/>
            </w:r>
          </w:p>
          <w:p>
            <w:pPr>
              <w:pStyle w:val="Normal"/>
              <w:spacing w:before="120" w:after="0"/>
              <w:rPr>
                <w:rFonts w:ascii="Arial" w:hAnsi="Arial" w:cs="Arial"/>
                <w:color w:val="000000"/>
                <w:sz w:val="14"/>
                <w:szCs w:val="14"/>
              </w:rPr>
            </w:pPr>
            <w:r>
              <w:rPr>
                <w:rFonts w:cs="Arial" w:ascii="Arial" w:hAnsi="Arial"/>
                <w:color w:val="000000"/>
                <w:sz w:val="14"/>
                <w:szCs w:val="14"/>
              </w:rPr>
              <w:t>b) [……]</w:t>
              <w:br/>
            </w:r>
          </w:p>
          <w:p>
            <w:pPr>
              <w:pStyle w:val="Normal"/>
              <w:spacing w:before="120" w:after="0"/>
              <w:rPr/>
            </w:pPr>
            <w:r>
              <w:rPr>
                <w:rFonts w:cs="Arial" w:ascii="Arial" w:hAnsi="Arial"/>
                <w:color w:val="000000"/>
                <w:sz w:val="14"/>
                <w:szCs w:val="14"/>
              </w:rPr>
              <w:t xml:space="preserve">c) durata del periodo d'esclusione [..…], lettera comma 1, articolo 94 [  ], </w:t>
            </w:r>
          </w:p>
        </w:tc>
      </w:tr>
      <w:tr>
        <w:trPr>
          <w:trHeight w:val="699" w:hRule="atLeast"/>
        </w:trPr>
        <w:tc>
          <w:tcPr>
            <w:tcW w:w="4530"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spacing w:before="120" w:after="0"/>
              <w:rPr>
                <w:rFonts w:ascii="Arial" w:hAnsi="Arial" w:cs="Arial"/>
                <w:b/>
                <w:b/>
                <w:color w:val="000000"/>
                <w:sz w:val="14"/>
                <w:szCs w:val="14"/>
              </w:rPr>
            </w:pPr>
            <w:r>
              <w:rPr>
                <w:rFonts w:cs="Arial" w:ascii="Arial" w:hAnsi="Arial"/>
                <w:sz w:val="14"/>
                <w:szCs w:val="14"/>
              </w:rPr>
              <w:t>In caso di sentenze di condanna, l'operatore economico ha adottato misure sufficienti a dimostrare la sua affidabilità nonostante l'esistenza di un pertinente motivo di esclusione</w:t>
            </w:r>
            <w:r>
              <w:rPr>
                <w:rStyle w:val="Richiamoallanotaapidipagina"/>
                <w:rFonts w:cs="Arial" w:ascii="Arial" w:hAnsi="Arial"/>
                <w:sz w:val="14"/>
                <w:szCs w:val="14"/>
              </w:rPr>
              <w:footnoteReference w:id="21"/>
            </w:r>
            <w:r>
              <w:rPr>
                <w:rFonts w:cs="Arial" w:ascii="Arial" w:hAnsi="Arial"/>
                <w:sz w:val="14"/>
                <w:szCs w:val="14"/>
              </w:rPr>
              <w:t xml:space="preserve"> </w:t>
            </w:r>
            <w:r>
              <w:rPr>
                <w:rFonts w:cs="Arial" w:ascii="Arial" w:hAnsi="Arial"/>
                <w:b/>
                <w:sz w:val="14"/>
                <w:szCs w:val="14"/>
              </w:rPr>
              <w:t>(</w:t>
            </w:r>
            <w:r>
              <w:rPr>
                <w:rStyle w:val="NormalBoldChar"/>
                <w:rFonts w:eastAsia="Calibri" w:cs="Arial" w:ascii="Arial" w:hAnsi="Arial"/>
                <w:sz w:val="14"/>
                <w:szCs w:val="14"/>
              </w:rPr>
              <w:t xml:space="preserve">autodisciplina o “Self-Cleaning”, cfr. </w:t>
            </w:r>
            <w:r>
              <w:rPr>
                <w:rStyle w:val="NormalBoldChar"/>
                <w:rFonts w:eastAsia="Calibri" w:cs="Arial" w:ascii="Arial" w:hAnsi="Arial"/>
                <w:color w:val="000000"/>
                <w:sz w:val="14"/>
                <w:szCs w:val="14"/>
              </w:rPr>
              <w:t>articolo 96, comma 6 del Codice)</w:t>
            </w:r>
            <w:r>
              <w:rPr>
                <w:rFonts w:cs="Arial" w:ascii="Arial" w:hAnsi="Arial"/>
                <w:b/>
                <w:color w:val="000000"/>
                <w:sz w:val="14"/>
                <w:szCs w:val="14"/>
              </w:rPr>
              <w:t>?</w:t>
            </w:r>
          </w:p>
          <w:p>
            <w:pPr>
              <w:pStyle w:val="Normal"/>
              <w:spacing w:before="120" w:after="0"/>
              <w:rPr>
                <w:rFonts w:ascii="Arial" w:hAnsi="Arial" w:cs="Arial"/>
                <w:b/>
                <w:b/>
                <w:color w:val="000000"/>
                <w:sz w:val="14"/>
                <w:szCs w:val="14"/>
              </w:rPr>
            </w:pPr>
            <w:r>
              <w:rPr>
                <w:rFonts w:cs="Arial" w:ascii="Arial" w:hAnsi="Arial"/>
                <w:b/>
                <w:color w:val="000000"/>
                <w:sz w:val="14"/>
                <w:szCs w:val="14"/>
              </w:rPr>
            </w:r>
          </w:p>
          <w:p>
            <w:pPr>
              <w:pStyle w:val="Normal"/>
              <w:spacing w:before="120" w:after="0"/>
              <w:rPr>
                <w:rFonts w:ascii="Arial" w:hAnsi="Arial" w:cs="Arial"/>
                <w:sz w:val="14"/>
                <w:szCs w:val="14"/>
              </w:rPr>
            </w:pPr>
            <w:r>
              <w:rPr>
                <w:rFonts w:cs="Arial" w:ascii="Arial" w:hAnsi="Arial"/>
                <w:sz w:val="14"/>
                <w:szCs w:val="14"/>
              </w:rPr>
            </w:r>
          </w:p>
        </w:tc>
        <w:tc>
          <w:tcPr>
            <w:tcW w:w="6502"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snapToGrid w:val="false"/>
              <w:spacing w:before="120" w:after="0"/>
              <w:rPr>
                <w:rFonts w:ascii="Arial" w:hAnsi="Arial" w:cs="Arial"/>
                <w:sz w:val="14"/>
                <w:szCs w:val="14"/>
              </w:rPr>
            </w:pPr>
            <w:r>
              <w:rPr>
                <w:rFonts w:cs="Arial" w:ascii="Arial" w:hAnsi="Arial"/>
                <w:sz w:val="14"/>
                <w:szCs w:val="14"/>
              </w:rPr>
            </w:r>
          </w:p>
          <w:p>
            <w:pPr>
              <w:pStyle w:val="Normal"/>
              <w:spacing w:before="120" w:after="0"/>
              <w:rPr/>
            </w:pPr>
            <w:r>
              <w:rPr>
                <w:rFonts w:cs="Arial" w:ascii="Arial" w:hAnsi="Arial"/>
                <w:sz w:val="14"/>
                <w:szCs w:val="14"/>
              </w:rPr>
              <w:t>[ ] Sì [ ] No</w:t>
            </w:r>
          </w:p>
        </w:tc>
      </w:tr>
      <w:tr>
        <w:trPr/>
        <w:tc>
          <w:tcPr>
            <w:tcW w:w="4530"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spacing w:lineRule="auto" w:line="240" w:before="120" w:after="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tabs>
                <w:tab w:val="left" w:pos="304" w:leader="none"/>
              </w:tabs>
              <w:spacing w:lineRule="auto" w:line="240" w:before="120" w:after="0"/>
              <w:jc w:val="both"/>
              <w:rPr>
                <w:rFonts w:ascii="Arial" w:hAnsi="Arial" w:cs="Arial"/>
                <w:color w:val="000000"/>
                <w:sz w:val="14"/>
                <w:szCs w:val="14"/>
              </w:rPr>
            </w:pPr>
            <w:r>
              <w:rPr>
                <w:rFonts w:cs="Arial" w:ascii="Arial" w:hAnsi="Arial"/>
                <w:color w:val="000000"/>
                <w:sz w:val="14"/>
                <w:szCs w:val="14"/>
              </w:rPr>
              <w:t>1) la sentenza di condanna definitiva ha riconosciuto l’attenuante della collaborazione come definita dalle singole fattispecie di reato?</w:t>
            </w:r>
          </w:p>
          <w:p>
            <w:pPr>
              <w:pStyle w:val="Normal"/>
              <w:tabs>
                <w:tab w:val="left" w:pos="304" w:leader="none"/>
              </w:tabs>
              <w:spacing w:lineRule="auto" w:line="240" w:before="120" w:after="0"/>
              <w:jc w:val="both"/>
              <w:rPr>
                <w:rFonts w:ascii="Arial" w:hAnsi="Arial" w:cs="Arial"/>
                <w:color w:val="000000"/>
                <w:sz w:val="14"/>
                <w:szCs w:val="14"/>
              </w:rPr>
            </w:pPr>
            <w:r>
              <w:rPr>
                <w:rFonts w:cs="Arial" w:ascii="Arial" w:hAnsi="Arial"/>
                <w:color w:val="000000"/>
                <w:sz w:val="14"/>
                <w:szCs w:val="14"/>
              </w:rPr>
              <w:t>2) la sentenza definitiva di condanna prevede una pena detentiva non superiore a 18 mesi?</w:t>
            </w:r>
          </w:p>
          <w:p>
            <w:pPr>
              <w:pStyle w:val="Normal"/>
              <w:tabs>
                <w:tab w:val="left" w:pos="304" w:leader="none"/>
              </w:tabs>
              <w:spacing w:lineRule="auto" w:line="240" w:before="120" w:after="0"/>
              <w:jc w:val="both"/>
              <w:rPr>
                <w:rFonts w:ascii="Arial" w:hAnsi="Arial" w:cs="Arial"/>
                <w:color w:val="000000"/>
                <w:sz w:val="14"/>
                <w:szCs w:val="14"/>
              </w:rPr>
            </w:pPr>
            <w:r>
              <w:rPr>
                <w:rFonts w:cs="Arial" w:ascii="Arial" w:hAnsi="Arial"/>
                <w:color w:val="000000"/>
                <w:sz w:val="14"/>
                <w:szCs w:val="14"/>
              </w:rPr>
            </w:r>
          </w:p>
          <w:p>
            <w:pPr>
              <w:pStyle w:val="Normal"/>
              <w:tabs>
                <w:tab w:val="left" w:pos="304" w:leader="none"/>
              </w:tabs>
              <w:spacing w:lineRule="auto" w:line="240" w:before="120" w:after="0"/>
              <w:jc w:val="both"/>
              <w:rPr>
                <w:rFonts w:ascii="Arial" w:hAnsi="Arial" w:cs="Arial"/>
                <w:color w:val="000000"/>
                <w:sz w:val="14"/>
                <w:szCs w:val="14"/>
              </w:rPr>
            </w:pPr>
            <w:r>
              <w:rPr>
                <w:rFonts w:cs="Arial" w:ascii="Arial" w:hAnsi="Arial"/>
                <w:color w:val="000000"/>
                <w:sz w:val="14"/>
                <w:szCs w:val="14"/>
              </w:rPr>
              <w:t xml:space="preserve"> </w:t>
            </w:r>
            <w:r>
              <w:rPr>
                <w:rFonts w:cs="Arial" w:ascii="Arial" w:hAnsi="Arial"/>
                <w:color w:val="000000"/>
                <w:sz w:val="14"/>
                <w:szCs w:val="14"/>
              </w:rPr>
              <w:t xml:space="preserve">3) in caso di risposta affermativa ai punti 1) e/o 2), i soggetti di cui all’art. 94, comma 3 del D.Lgs. 36/2023: </w:t>
            </w:r>
          </w:p>
          <w:p>
            <w:pPr>
              <w:pStyle w:val="Normal"/>
              <w:tabs>
                <w:tab w:val="left" w:pos="304" w:leader="none"/>
              </w:tabs>
              <w:spacing w:lineRule="auto" w:line="240" w:before="120" w:after="0"/>
              <w:jc w:val="both"/>
              <w:rPr>
                <w:rFonts w:ascii="Arial" w:hAnsi="Arial" w:cs="Arial"/>
                <w:color w:val="000000"/>
                <w:sz w:val="14"/>
                <w:szCs w:val="14"/>
              </w:rPr>
            </w:pPr>
            <w:r>
              <w:rPr>
                <w:rFonts w:cs="Arial" w:ascii="Arial" w:hAnsi="Arial"/>
                <w:color w:val="000000"/>
                <w:sz w:val="14"/>
                <w:szCs w:val="14"/>
              </w:rPr>
              <w:t>-</w:t>
              <w:tab/>
              <w:t>hanno risarcito interamente il danno causato dal reato o dall’illecito?</w:t>
            </w:r>
          </w:p>
          <w:p>
            <w:pPr>
              <w:pStyle w:val="Normal"/>
              <w:tabs>
                <w:tab w:val="left" w:pos="304" w:leader="none"/>
              </w:tabs>
              <w:spacing w:lineRule="auto" w:line="240" w:before="120" w:after="0"/>
              <w:jc w:val="both"/>
              <w:rPr>
                <w:rFonts w:ascii="Arial" w:hAnsi="Arial" w:cs="Arial"/>
                <w:color w:val="000000"/>
                <w:sz w:val="14"/>
                <w:szCs w:val="14"/>
              </w:rPr>
            </w:pPr>
            <w:r>
              <w:rPr>
                <w:rFonts w:cs="Arial" w:ascii="Arial" w:hAnsi="Arial"/>
                <w:color w:val="000000"/>
                <w:sz w:val="14"/>
                <w:szCs w:val="14"/>
              </w:rPr>
              <w:t>-</w:t>
              <w:tab/>
              <w:t>si sono  impegnati formalmente a risarcire il danno?</w:t>
            </w:r>
          </w:p>
          <w:p>
            <w:pPr>
              <w:pStyle w:val="Normal"/>
              <w:tabs>
                <w:tab w:val="left" w:pos="304" w:leader="none"/>
              </w:tabs>
              <w:spacing w:lineRule="auto" w:line="240" w:before="120" w:after="0"/>
              <w:jc w:val="both"/>
              <w:rPr>
                <w:rFonts w:ascii="Arial" w:hAnsi="Arial" w:cs="Arial"/>
                <w:color w:val="000000"/>
                <w:sz w:val="14"/>
                <w:szCs w:val="14"/>
              </w:rPr>
            </w:pPr>
            <w:r>
              <w:rPr>
                <w:rFonts w:cs="Arial" w:ascii="Arial" w:hAnsi="Arial"/>
                <w:color w:val="000000"/>
                <w:sz w:val="14"/>
                <w:szCs w:val="14"/>
              </w:rPr>
            </w:r>
          </w:p>
          <w:p>
            <w:pPr>
              <w:pStyle w:val="Normal"/>
              <w:tabs>
                <w:tab w:val="left" w:pos="304" w:leader="none"/>
              </w:tabs>
              <w:spacing w:lineRule="auto" w:line="240" w:before="120" w:after="0"/>
              <w:jc w:val="both"/>
              <w:rPr>
                <w:rFonts w:ascii="Arial" w:hAnsi="Arial" w:cs="Arial"/>
                <w:color w:val="000000"/>
                <w:sz w:val="14"/>
                <w:szCs w:val="14"/>
              </w:rPr>
            </w:pPr>
            <w:r>
              <w:rPr>
                <w:rFonts w:cs="Arial" w:ascii="Arial" w:hAnsi="Arial"/>
                <w:color w:val="000000"/>
                <w:sz w:val="14"/>
                <w:szCs w:val="14"/>
              </w:rPr>
              <w:t>4)</w:t>
              <w:tab/>
              <w:t>l’operatore economico ha adottato misure di carattere tecnico o organizzativo e relativi al personale idonei a prevenire ulteriori illeciti o reati?</w:t>
            </w:r>
          </w:p>
          <w:p>
            <w:pPr>
              <w:pStyle w:val="Normal"/>
              <w:tabs>
                <w:tab w:val="left" w:pos="304" w:leader="none"/>
              </w:tabs>
              <w:spacing w:lineRule="auto" w:line="240" w:before="120" w:after="0"/>
              <w:jc w:val="both"/>
              <w:rPr>
                <w:rFonts w:ascii="Arial" w:hAnsi="Arial" w:cs="Arial"/>
                <w:color w:val="000000"/>
                <w:sz w:val="14"/>
                <w:szCs w:val="14"/>
              </w:rPr>
            </w:pPr>
            <w:r>
              <w:rPr>
                <w:rFonts w:cs="Arial" w:ascii="Arial" w:hAnsi="Arial"/>
                <w:color w:val="000000"/>
                <w:sz w:val="14"/>
                <w:szCs w:val="14"/>
              </w:rPr>
            </w:r>
          </w:p>
          <w:p>
            <w:pPr>
              <w:pStyle w:val="Normal"/>
              <w:tabs>
                <w:tab w:val="left" w:pos="304" w:leader="none"/>
              </w:tabs>
              <w:spacing w:lineRule="auto" w:line="240" w:before="120" w:after="0"/>
              <w:jc w:val="both"/>
              <w:rPr>
                <w:rFonts w:ascii="Arial" w:hAnsi="Arial" w:cs="Arial"/>
                <w:color w:val="000000"/>
                <w:sz w:val="14"/>
                <w:szCs w:val="14"/>
              </w:rPr>
            </w:pPr>
            <w:r>
              <w:rPr>
                <w:rFonts w:cs="Arial" w:ascii="Arial" w:hAnsi="Arial"/>
                <w:color w:val="000000"/>
                <w:sz w:val="14"/>
                <w:szCs w:val="14"/>
              </w:rPr>
            </w:r>
          </w:p>
          <w:p>
            <w:pPr>
              <w:pStyle w:val="Normal"/>
              <w:tabs>
                <w:tab w:val="left" w:pos="304" w:leader="none"/>
              </w:tabs>
              <w:spacing w:lineRule="auto" w:line="240" w:before="120" w:after="0"/>
              <w:jc w:val="both"/>
              <w:rPr>
                <w:rFonts w:ascii="Arial" w:hAnsi="Arial" w:cs="Arial"/>
                <w:color w:val="000000"/>
                <w:sz w:val="14"/>
                <w:szCs w:val="14"/>
              </w:rPr>
            </w:pPr>
            <w:r>
              <w:rPr>
                <w:rFonts w:cs="Arial" w:ascii="Arial" w:hAnsi="Arial"/>
                <w:color w:val="000000"/>
                <w:sz w:val="14"/>
                <w:szCs w:val="14"/>
              </w:rPr>
            </w:r>
          </w:p>
          <w:p>
            <w:pPr>
              <w:pStyle w:val="Western"/>
              <w:spacing w:lineRule="auto" w:line="240" w:before="119" w:after="0"/>
              <w:rPr>
                <w:rFonts w:ascii="Arial" w:hAnsi="Arial" w:cs="Arial"/>
                <w:color w:val="000000"/>
                <w:sz w:val="14"/>
                <w:szCs w:val="14"/>
              </w:rPr>
            </w:pPr>
            <w:r>
              <w:rPr>
                <w:rFonts w:cs="Arial" w:ascii="Arial" w:hAnsi="Arial"/>
                <w:color w:val="000000"/>
                <w:sz w:val="14"/>
                <w:szCs w:val="14"/>
              </w:rPr>
            </w:r>
          </w:p>
        </w:tc>
        <w:tc>
          <w:tcPr>
            <w:tcW w:w="6502"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snapToGrid w:val="false"/>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t xml:space="preserve"> </w:t>
            </w:r>
            <w:r>
              <w:rPr>
                <w:rFonts w:cs="Arial" w:ascii="Arial" w:hAnsi="Arial"/>
                <w:color w:val="000000"/>
                <w:sz w:val="14"/>
                <w:szCs w:val="14"/>
              </w:rPr>
              <w:t>[ ] Sì [ ] No</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t>[ ] Sì [ ] No  In caso affermativo specificare ………………</w:t>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t>[ ] Sì [ ] No</w:t>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t>[ ] Sì [ ] No</w:t>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jc w:val="both"/>
              <w:rPr>
                <w:rFonts w:ascii="Arial" w:hAnsi="Arial" w:cs="Arial"/>
                <w:color w:val="000000"/>
                <w:sz w:val="14"/>
                <w:szCs w:val="14"/>
              </w:rPr>
            </w:pPr>
            <w:r>
              <w:rPr>
                <w:rFonts w:cs="Arial" w:ascii="Arial" w:hAnsi="Arial"/>
                <w:color w:val="000000"/>
                <w:sz w:val="14"/>
                <w:szCs w:val="14"/>
              </w:rPr>
              <w:t>In caso affermativo specificare ed elencare/allegare la documentazione pertinente [    ] e, se disponibile elettronicamente, indicare: (indirizzo web, autorità o organismo di emanazione, riferimento preciso della documentazione):</w:t>
            </w:r>
          </w:p>
          <w:p>
            <w:pPr>
              <w:pStyle w:val="Normal"/>
              <w:spacing w:before="120" w:after="0"/>
              <w:rPr>
                <w:rFonts w:ascii="Arial" w:hAnsi="Arial" w:cs="Arial"/>
                <w:color w:val="000000"/>
                <w:sz w:val="14"/>
                <w:szCs w:val="14"/>
              </w:rPr>
            </w:pPr>
            <w:r>
              <w:rPr>
                <w:rFonts w:cs="Arial" w:ascii="Arial" w:hAnsi="Arial"/>
                <w:color w:val="000000"/>
                <w:sz w:val="14"/>
                <w:szCs w:val="14"/>
              </w:rPr>
              <w:t xml:space="preserve">[……..…][…….…][……..…][……..…]  </w:t>
            </w:r>
          </w:p>
          <w:p>
            <w:pPr>
              <w:pStyle w:val="Normal"/>
              <w:spacing w:before="120" w:after="0"/>
              <w:rPr>
                <w:rFonts w:ascii="Arial" w:hAnsi="Arial" w:cs="Arial"/>
                <w:color w:val="000000"/>
                <w:sz w:val="14"/>
                <w:szCs w:val="14"/>
              </w:rPr>
            </w:pPr>
            <w:r>
              <w:rPr>
                <w:rFonts w:cs="Arial" w:ascii="Arial" w:hAnsi="Arial"/>
                <w:color w:val="000000"/>
                <w:sz w:val="14"/>
                <w:szCs w:val="14"/>
              </w:rPr>
              <w:t>P.S. le suddette informazioni devono essere previste per tutti i reati elencati</w:t>
            </w:r>
          </w:p>
          <w:p>
            <w:pPr>
              <w:pStyle w:val="Normal"/>
              <w:spacing w:before="120" w:after="0"/>
              <w:rPr/>
            </w:pPr>
            <w:r>
              <w:rPr/>
            </w:r>
          </w:p>
        </w:tc>
      </w:tr>
    </w:tbl>
    <w:p>
      <w:pPr>
        <w:pStyle w:val="SectionTitle"/>
        <w:rPr>
          <w:rFonts w:ascii="Arial" w:hAnsi="Arial" w:cs="Arial"/>
          <w:caps/>
          <w:color w:val="000000"/>
          <w:sz w:val="15"/>
          <w:szCs w:val="15"/>
        </w:rPr>
      </w:pPr>
      <w:r>
        <w:rPr>
          <w:rFonts w:cs="Arial" w:ascii="Arial" w:hAnsi="Arial"/>
          <w:caps/>
          <w:color w:val="000000"/>
          <w:sz w:val="15"/>
          <w:szCs w:val="15"/>
        </w:rPr>
        <w:t>B: MOTIVI LEGATI AL PAGAMENTO DI IMPOSTE O CONTRIBUTI PREVIDENZIALI</w:t>
      </w:r>
    </w:p>
    <w:tbl>
      <w:tblPr>
        <w:tblW w:w="11033" w:type="dxa"/>
        <w:jc w:val="left"/>
        <w:tblInd w:w="-25" w:type="dxa"/>
        <w:tblBorders>
          <w:top w:val="single" w:sz="4" w:space="0" w:color="000080"/>
          <w:left w:val="single" w:sz="4" w:space="0" w:color="000080"/>
          <w:bottom w:val="single" w:sz="4" w:space="0" w:color="000080"/>
          <w:insideH w:val="single" w:sz="4" w:space="0" w:color="000080"/>
        </w:tblBorders>
        <w:tblCellMar>
          <w:top w:w="0" w:type="dxa"/>
          <w:left w:w="73" w:type="dxa"/>
          <w:bottom w:w="0" w:type="dxa"/>
          <w:right w:w="108" w:type="dxa"/>
        </w:tblCellMar>
        <w:tblLook w:firstRow="0" w:noVBand="0" w:lastRow="0" w:firstColumn="0" w:lastColumn="0" w:noHBand="0" w:val="0000"/>
      </w:tblPr>
      <w:tblGrid>
        <w:gridCol w:w="4640"/>
        <w:gridCol w:w="2324"/>
        <w:gridCol w:w="4069"/>
      </w:tblGrid>
      <w:tr>
        <w:trPr>
          <w:trHeight w:val="485" w:hRule="atLeast"/>
        </w:trPr>
        <w:tc>
          <w:tcPr>
            <w:tcW w:w="4640"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widowControl/>
              <w:suppressAutoHyphens w:val="true"/>
              <w:bidi w:val="0"/>
              <w:spacing w:before="120" w:after="120"/>
              <w:jc w:val="left"/>
              <w:rPr>
                <w:rFonts w:ascii="Arial" w:hAnsi="Arial" w:cs="Arial"/>
                <w:b/>
                <w:b/>
                <w:sz w:val="15"/>
                <w:szCs w:val="15"/>
              </w:rPr>
            </w:pPr>
            <w:r>
              <w:rPr>
                <w:rFonts w:cs="Arial" w:ascii="Arial" w:hAnsi="Arial"/>
                <w:b/>
                <w:color w:val="000000"/>
                <w:sz w:val="15"/>
                <w:szCs w:val="15"/>
              </w:rPr>
              <w:t xml:space="preserve">Pagamento di imposte, tasse o contributi previdenziali </w:t>
            </w:r>
            <w:r>
              <w:rPr>
                <w:rFonts w:cs="Arial" w:ascii="Arial" w:hAnsi="Arial"/>
                <w:color w:val="000000"/>
                <w:sz w:val="15"/>
                <w:szCs w:val="15"/>
              </w:rPr>
              <w:t>(Articolo 94, comma 6 e 95, comma 2 del Codice):</w:t>
            </w:r>
          </w:p>
        </w:tc>
        <w:tc>
          <w:tcPr>
            <w:tcW w:w="6393" w:type="dxa"/>
            <w:gridSpan w:val="2"/>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widowControl/>
              <w:suppressAutoHyphens w:val="true"/>
              <w:bidi w:val="0"/>
              <w:spacing w:before="120" w:after="120"/>
              <w:jc w:val="left"/>
              <w:rPr/>
            </w:pPr>
            <w:r>
              <w:rPr>
                <w:rFonts w:cs="Arial" w:ascii="Arial" w:hAnsi="Arial"/>
                <w:b/>
                <w:sz w:val="15"/>
                <w:szCs w:val="15"/>
              </w:rPr>
              <w:t>Risposta:</w:t>
            </w:r>
          </w:p>
        </w:tc>
      </w:tr>
      <w:tr>
        <w:trPr>
          <w:trHeight w:val="1032" w:hRule="atLeast"/>
        </w:trPr>
        <w:tc>
          <w:tcPr>
            <w:tcW w:w="4640"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widowControl/>
              <w:suppressAutoHyphens w:val="true"/>
              <w:bidi w:val="0"/>
              <w:spacing w:before="120" w:after="120"/>
              <w:jc w:val="left"/>
              <w:rPr>
                <w:rFonts w:ascii="Arial" w:hAnsi="Arial" w:cs="Arial"/>
                <w:sz w:val="15"/>
                <w:szCs w:val="15"/>
              </w:rPr>
            </w:pPr>
            <w:r>
              <w:rPr>
                <w:rFonts w:cs="Arial" w:ascii="Arial" w:hAnsi="Arial"/>
                <w:color w:val="000000"/>
                <w:sz w:val="15"/>
                <w:szCs w:val="15"/>
              </w:rPr>
              <w:t xml:space="preserve">L'operatore economico ha soddisfatto tutti </w:t>
            </w:r>
            <w:r>
              <w:rPr>
                <w:rFonts w:cs="Arial" w:ascii="Arial" w:hAnsi="Arial"/>
                <w:b/>
                <w:color w:val="000000"/>
                <w:sz w:val="15"/>
                <w:szCs w:val="15"/>
              </w:rPr>
              <w:t>gli obblighi relativi al pagamento di imposte, tasse o contributi previdenziali,</w:t>
            </w:r>
            <w:r>
              <w:rPr>
                <w:rFonts w:cs="Arial" w:ascii="Arial" w:hAnsi="Arial"/>
                <w:color w:val="000000"/>
                <w:sz w:val="15"/>
                <w:szCs w:val="15"/>
              </w:rPr>
              <w:t xml:space="preserve"> sia nel paese dove è stabilito sia nello Stato membro dell'amministrazione aggiudicatrice o dell'ente aggiudicatore, se diverso dal paese di stabilimento?</w:t>
            </w:r>
          </w:p>
        </w:tc>
        <w:tc>
          <w:tcPr>
            <w:tcW w:w="6393" w:type="dxa"/>
            <w:gridSpan w:val="2"/>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widowControl/>
              <w:suppressAutoHyphens w:val="true"/>
              <w:bidi w:val="0"/>
              <w:spacing w:before="120" w:after="120"/>
              <w:jc w:val="left"/>
              <w:rPr/>
            </w:pPr>
            <w:r>
              <w:rPr>
                <w:rFonts w:cs="Arial" w:ascii="Arial" w:hAnsi="Arial"/>
                <w:sz w:val="15"/>
                <w:szCs w:val="15"/>
              </w:rPr>
              <w:t>[ ] Sì [ ] No</w:t>
            </w:r>
          </w:p>
        </w:tc>
      </w:tr>
      <w:tr>
        <w:trPr>
          <w:trHeight w:val="470" w:hRule="atLeast"/>
        </w:trPr>
        <w:tc>
          <w:tcPr>
            <w:tcW w:w="4640" w:type="dxa"/>
            <w:vMerge w:val="restart"/>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widowControl/>
              <w:suppressAutoHyphens w:val="true"/>
              <w:bidi w:val="0"/>
              <w:spacing w:before="120" w:after="120"/>
              <w:jc w:val="left"/>
              <w:rPr>
                <w:rFonts w:ascii="Arial" w:hAnsi="Arial" w:cs="Arial"/>
                <w:color w:val="000000"/>
                <w:sz w:val="15"/>
                <w:szCs w:val="15"/>
              </w:rPr>
            </w:pPr>
            <w:r>
              <w:rPr>
                <w:rFonts w:cs="Arial" w:ascii="Arial" w:hAnsi="Arial"/>
                <w:b/>
                <w:color w:val="000000"/>
                <w:sz w:val="15"/>
                <w:szCs w:val="15"/>
              </w:rPr>
              <w:br/>
              <w:t>In caso negativo</w:t>
            </w:r>
            <w:r>
              <w:rPr>
                <w:rFonts w:cs="Arial" w:ascii="Arial" w:hAnsi="Arial"/>
                <w:color w:val="000000"/>
                <w:sz w:val="15"/>
                <w:szCs w:val="15"/>
              </w:rPr>
              <w:t>, indicare:</w:t>
              <w:br/>
            </w:r>
          </w:p>
          <w:p>
            <w:pPr>
              <w:pStyle w:val="Normal"/>
              <w:ind w:left="284" w:hanging="284"/>
              <w:rPr>
                <w:rFonts w:ascii="Arial" w:hAnsi="Arial" w:cs="Arial"/>
                <w:color w:val="000000"/>
                <w:sz w:val="15"/>
                <w:szCs w:val="15"/>
              </w:rPr>
            </w:pPr>
            <w:r>
              <w:rPr>
                <w:rFonts w:cs="Arial" w:ascii="Arial" w:hAnsi="Arial"/>
                <w:color w:val="000000"/>
                <w:sz w:val="15"/>
                <w:szCs w:val="15"/>
              </w:rPr>
              <w:t>a)   Paese o Stato membro interessato</w:t>
              <w:br/>
            </w:r>
          </w:p>
          <w:p>
            <w:pPr>
              <w:pStyle w:val="Normal"/>
              <w:rPr>
                <w:rFonts w:ascii="Arial" w:hAnsi="Arial" w:cs="Arial"/>
                <w:color w:val="000000"/>
                <w:sz w:val="15"/>
                <w:szCs w:val="15"/>
              </w:rPr>
            </w:pPr>
            <w:r>
              <w:rPr>
                <w:rFonts w:cs="Arial" w:ascii="Arial" w:hAnsi="Arial"/>
                <w:color w:val="000000"/>
                <w:sz w:val="15"/>
                <w:szCs w:val="15"/>
              </w:rPr>
              <w:t>b)   Di quale importo si tratta</w:t>
              <w:br/>
            </w:r>
          </w:p>
          <w:p>
            <w:pPr>
              <w:pStyle w:val="Normal"/>
              <w:rPr>
                <w:rFonts w:ascii="Arial" w:hAnsi="Arial" w:cs="Arial"/>
                <w:color w:val="000000"/>
                <w:sz w:val="15"/>
                <w:szCs w:val="15"/>
              </w:rPr>
            </w:pPr>
            <w:r>
              <w:rPr>
                <w:rFonts w:cs="Arial" w:ascii="Arial" w:hAnsi="Arial"/>
                <w:color w:val="000000"/>
                <w:sz w:val="15"/>
                <w:szCs w:val="15"/>
              </w:rPr>
              <w:t>c)   Come è stata stabilita tale inottemperanza:</w:t>
              <w:br/>
            </w:r>
          </w:p>
          <w:p>
            <w:pPr>
              <w:pStyle w:val="Normal"/>
              <w:rPr>
                <w:rFonts w:ascii="Arial" w:hAnsi="Arial" w:cs="Arial"/>
                <w:color w:val="000000"/>
                <w:sz w:val="15"/>
                <w:szCs w:val="15"/>
              </w:rPr>
            </w:pPr>
            <w:r>
              <w:rPr>
                <w:rFonts w:cs="Arial" w:ascii="Arial" w:hAnsi="Arial"/>
                <w:color w:val="000000"/>
                <w:sz w:val="15"/>
                <w:szCs w:val="15"/>
              </w:rPr>
              <w:t xml:space="preserve">1)   Mediante una </w:t>
            </w:r>
            <w:r>
              <w:rPr>
                <w:rFonts w:cs="Arial" w:ascii="Arial" w:hAnsi="Arial"/>
                <w:b/>
                <w:color w:val="000000"/>
                <w:sz w:val="15"/>
                <w:szCs w:val="15"/>
              </w:rPr>
              <w:t>decisione</w:t>
            </w:r>
            <w:r>
              <w:rPr>
                <w:rFonts w:cs="Arial" w:ascii="Arial" w:hAnsi="Arial"/>
                <w:color w:val="000000"/>
                <w:sz w:val="15"/>
                <w:szCs w:val="15"/>
              </w:rPr>
              <w:t xml:space="preserve"> giudiziaria o amministrativa:</w:t>
            </w:r>
          </w:p>
          <w:p>
            <w:pPr>
              <w:pStyle w:val="Tiret1"/>
              <w:numPr>
                <w:ilvl w:val="0"/>
                <w:numId w:val="8"/>
              </w:numPr>
              <w:ind w:left="284" w:hanging="284"/>
              <w:rPr>
                <w:rFonts w:ascii="Arial" w:hAnsi="Arial" w:cs="Arial"/>
                <w:color w:val="000000"/>
                <w:sz w:val="15"/>
                <w:szCs w:val="15"/>
              </w:rPr>
            </w:pPr>
            <w:r>
              <w:rPr>
                <w:rFonts w:cs="Arial" w:ascii="Arial" w:hAnsi="Arial"/>
                <w:color w:val="000000"/>
                <w:sz w:val="15"/>
                <w:szCs w:val="15"/>
              </w:rPr>
              <w:t>Tale decisione è definitiva e vincolante?</w:t>
            </w:r>
          </w:p>
          <w:p>
            <w:pPr>
              <w:pStyle w:val="Tiret1"/>
              <w:numPr>
                <w:ilvl w:val="0"/>
                <w:numId w:val="8"/>
              </w:numPr>
              <w:ind w:left="284" w:hanging="284"/>
              <w:rPr>
                <w:rFonts w:ascii="Arial" w:hAnsi="Arial" w:cs="Arial"/>
                <w:color w:val="000000"/>
                <w:sz w:val="15"/>
                <w:szCs w:val="15"/>
              </w:rPr>
            </w:pPr>
            <w:r>
              <w:rPr>
                <w:rFonts w:cs="Arial" w:ascii="Arial" w:hAnsi="Arial"/>
                <w:color w:val="000000"/>
                <w:sz w:val="15"/>
                <w:szCs w:val="15"/>
              </w:rPr>
              <w:t>Indicare la data della sentenza di condanna o della decisione.</w:t>
            </w:r>
          </w:p>
          <w:p>
            <w:pPr>
              <w:pStyle w:val="Tiret1"/>
              <w:numPr>
                <w:ilvl w:val="0"/>
                <w:numId w:val="8"/>
              </w:numPr>
              <w:ind w:left="284" w:hanging="284"/>
              <w:rPr>
                <w:rFonts w:ascii="Arial" w:hAnsi="Arial" w:cs="Arial"/>
                <w:color w:val="000000"/>
                <w:sz w:val="15"/>
                <w:szCs w:val="15"/>
              </w:rPr>
            </w:pPr>
            <w:r>
              <w:rPr>
                <w:rFonts w:cs="Arial" w:ascii="Arial" w:hAnsi="Arial"/>
                <w:color w:val="000000"/>
                <w:sz w:val="15"/>
                <w:szCs w:val="15"/>
              </w:rPr>
              <w:t xml:space="preserve">Nel caso di una sentenza di condanna, </w:t>
            </w:r>
            <w:r>
              <w:rPr>
                <w:rFonts w:cs="Arial" w:ascii="Arial" w:hAnsi="Arial"/>
                <w:b/>
                <w:color w:val="000000"/>
                <w:sz w:val="15"/>
                <w:szCs w:val="15"/>
              </w:rPr>
              <w:t xml:space="preserve">se stabilita </w:t>
            </w:r>
            <w:r>
              <w:rPr>
                <w:rFonts w:cs="Arial" w:ascii="Arial" w:hAnsi="Arial"/>
                <w:b/>
                <w:color w:val="000000"/>
                <w:sz w:val="15"/>
                <w:szCs w:val="15"/>
                <w:u w:val="single"/>
              </w:rPr>
              <w:t xml:space="preserve">direttamente </w:t>
            </w:r>
            <w:r>
              <w:rPr>
                <w:rFonts w:cs="Arial" w:ascii="Arial" w:hAnsi="Arial"/>
                <w:b/>
                <w:color w:val="000000"/>
                <w:sz w:val="15"/>
                <w:szCs w:val="15"/>
              </w:rPr>
              <w:t>nella sentenza di condanna</w:t>
            </w:r>
            <w:r>
              <w:rPr>
                <w:rFonts w:cs="Arial" w:ascii="Arial" w:hAnsi="Arial"/>
                <w:color w:val="000000"/>
                <w:sz w:val="15"/>
                <w:szCs w:val="15"/>
              </w:rPr>
              <w:t>, la durata del periodo d'esclusione:</w:t>
            </w:r>
          </w:p>
          <w:p>
            <w:pPr>
              <w:pStyle w:val="Normal"/>
              <w:rPr>
                <w:rFonts w:ascii="Arial" w:hAnsi="Arial" w:cs="Arial"/>
                <w:color w:val="000000"/>
                <w:sz w:val="15"/>
                <w:szCs w:val="15"/>
              </w:rPr>
            </w:pPr>
            <w:r>
              <w:rPr>
                <w:rFonts w:cs="Arial" w:ascii="Arial" w:hAnsi="Arial"/>
                <w:color w:val="000000"/>
                <w:sz w:val="15"/>
                <w:szCs w:val="15"/>
              </w:rPr>
              <w:t xml:space="preserve">2)    In </w:t>
            </w:r>
            <w:r>
              <w:rPr>
                <w:rFonts w:cs="Arial" w:ascii="Arial" w:hAnsi="Arial"/>
                <w:b/>
                <w:color w:val="000000"/>
                <w:sz w:val="15"/>
                <w:szCs w:val="15"/>
              </w:rPr>
              <w:t>altro modo</w:t>
            </w:r>
            <w:r>
              <w:rPr>
                <w:rFonts w:cs="Arial" w:ascii="Arial" w:hAnsi="Arial"/>
                <w:color w:val="000000"/>
                <w:sz w:val="15"/>
                <w:szCs w:val="15"/>
              </w:rPr>
              <w:t>? Specificare:</w:t>
            </w:r>
          </w:p>
          <w:p>
            <w:pPr>
              <w:pStyle w:val="Normal"/>
              <w:spacing w:before="120" w:after="120"/>
              <w:ind w:left="284" w:hanging="284"/>
              <w:jc w:val="both"/>
              <w:rPr>
                <w:rFonts w:ascii="Arial" w:hAnsi="Arial" w:cs="Arial"/>
                <w:b/>
                <w:b/>
                <w:color w:val="000000"/>
                <w:sz w:val="15"/>
                <w:szCs w:val="15"/>
              </w:rPr>
            </w:pPr>
            <w:r>
              <w:rPr>
                <w:rFonts w:cs="Arial" w:ascii="Arial" w:hAnsi="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94 comma 6 del Codice)?</w:t>
            </w:r>
          </w:p>
        </w:tc>
        <w:tc>
          <w:tcPr>
            <w:tcW w:w="2324"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Tiret1"/>
              <w:spacing w:before="120" w:after="120"/>
              <w:rPr>
                <w:rFonts w:ascii="Arial" w:hAnsi="Arial" w:cs="Arial"/>
                <w:b/>
                <w:b/>
                <w:sz w:val="15"/>
                <w:szCs w:val="15"/>
              </w:rPr>
            </w:pPr>
            <w:r>
              <w:rPr>
                <w:rFonts w:cs="Arial" w:ascii="Arial" w:hAnsi="Arial"/>
                <w:b/>
                <w:color w:val="000000"/>
                <w:sz w:val="15"/>
                <w:szCs w:val="15"/>
              </w:rPr>
              <w:t>Imposte/tasse</w:t>
            </w:r>
          </w:p>
        </w:tc>
        <w:tc>
          <w:tcPr>
            <w:tcW w:w="406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widowControl/>
              <w:suppressAutoHyphens w:val="true"/>
              <w:bidi w:val="0"/>
              <w:spacing w:before="120" w:after="120"/>
              <w:jc w:val="left"/>
              <w:rPr/>
            </w:pPr>
            <w:r>
              <w:rPr>
                <w:rFonts w:cs="Arial" w:ascii="Arial" w:hAnsi="Arial"/>
                <w:b/>
                <w:sz w:val="15"/>
                <w:szCs w:val="15"/>
              </w:rPr>
              <w:t>Contributi previdenziali</w:t>
            </w:r>
          </w:p>
        </w:tc>
      </w:tr>
      <w:tr>
        <w:trPr>
          <w:trHeight w:val="1977" w:hRule="atLeast"/>
        </w:trPr>
        <w:tc>
          <w:tcPr>
            <w:tcW w:w="4640" w:type="dxa"/>
            <w:vMerge w:val="continue"/>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snapToGrid w:val="false"/>
              <w:spacing w:before="120" w:after="120"/>
              <w:rPr>
                <w:rFonts w:ascii="Arial" w:hAnsi="Arial" w:cs="Arial"/>
                <w:b/>
                <w:b/>
                <w:sz w:val="15"/>
                <w:szCs w:val="15"/>
              </w:rPr>
            </w:pPr>
            <w:r>
              <w:rPr>
                <w:rFonts w:cs="Arial" w:ascii="Arial" w:hAnsi="Arial"/>
                <w:b/>
                <w:sz w:val="15"/>
                <w:szCs w:val="15"/>
              </w:rPr>
            </w:r>
          </w:p>
        </w:tc>
        <w:tc>
          <w:tcPr>
            <w:tcW w:w="2324"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snapToGrid w:val="false"/>
              <w:spacing w:before="120" w:after="120"/>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t>a) [………..…]</w:t>
              <w:br/>
            </w:r>
          </w:p>
          <w:p>
            <w:pPr>
              <w:pStyle w:val="Normal"/>
              <w:rPr>
                <w:rFonts w:ascii="Arial" w:hAnsi="Arial" w:cs="Arial"/>
                <w:color w:val="000000"/>
                <w:sz w:val="15"/>
                <w:szCs w:val="15"/>
              </w:rPr>
            </w:pPr>
            <w:r>
              <w:rPr>
                <w:rFonts w:cs="Arial" w:ascii="Arial" w:hAnsi="Arial"/>
                <w:color w:val="000000"/>
                <w:sz w:val="15"/>
                <w:szCs w:val="15"/>
              </w:rPr>
              <w:t>b) [……..……]</w:t>
              <w:br/>
              <w:br/>
            </w:r>
          </w:p>
          <w:p>
            <w:pPr>
              <w:pStyle w:val="Normal"/>
              <w:rPr>
                <w:rFonts w:ascii="Arial" w:hAnsi="Arial" w:cs="Arial"/>
                <w:color w:val="000000"/>
                <w:sz w:val="15"/>
                <w:szCs w:val="15"/>
              </w:rPr>
            </w:pPr>
            <w:r>
              <w:rPr>
                <w:rFonts w:cs="Arial" w:ascii="Arial" w:hAnsi="Arial"/>
                <w:color w:val="000000"/>
                <w:sz w:val="15"/>
                <w:szCs w:val="15"/>
              </w:rPr>
              <w:br/>
              <w:t>c1) [ ] Sì [ ] No</w:t>
            </w:r>
          </w:p>
          <w:p>
            <w:pPr>
              <w:pStyle w:val="Tiret0"/>
              <w:ind w:left="850" w:hanging="850"/>
              <w:rPr>
                <w:rFonts w:ascii="Arial" w:hAnsi="Arial" w:cs="Arial"/>
                <w:color w:val="000000"/>
                <w:sz w:val="15"/>
                <w:szCs w:val="15"/>
              </w:rPr>
            </w:pPr>
            <w:r>
              <w:rPr>
                <w:rFonts w:cs="Arial" w:ascii="Arial" w:hAnsi="Arial"/>
                <w:color w:val="000000"/>
                <w:sz w:val="15"/>
                <w:szCs w:val="15"/>
              </w:rPr>
              <w:t>-     [ ] Sì [ ] No</w:t>
            </w:r>
          </w:p>
          <w:p>
            <w:pPr>
              <w:pStyle w:val="Tiret0"/>
              <w:ind w:left="850" w:hanging="850"/>
              <w:rPr>
                <w:rFonts w:ascii="Arial" w:hAnsi="Arial" w:cs="Arial"/>
                <w:color w:val="000000"/>
                <w:sz w:val="15"/>
                <w:szCs w:val="15"/>
              </w:rPr>
            </w:pPr>
            <w:r>
              <w:rPr>
                <w:rFonts w:cs="Arial" w:ascii="Arial" w:hAnsi="Arial"/>
                <w:color w:val="000000"/>
                <w:sz w:val="15"/>
                <w:szCs w:val="15"/>
              </w:rPr>
              <w:t>- [………………]</w:t>
            </w:r>
          </w:p>
          <w:p>
            <w:pPr>
              <w:pStyle w:val="Tiret0"/>
              <w:ind w:left="850" w:hanging="850"/>
              <w:rPr>
                <w:rFonts w:ascii="Arial" w:hAnsi="Arial" w:cs="Arial"/>
                <w:color w:val="000000"/>
                <w:sz w:val="15"/>
                <w:szCs w:val="15"/>
              </w:rPr>
            </w:pPr>
            <w:r>
              <w:rPr>
                <w:rFonts w:cs="Arial" w:ascii="Arial" w:hAnsi="Arial"/>
                <w:color w:val="000000"/>
                <w:sz w:val="15"/>
                <w:szCs w:val="15"/>
              </w:rPr>
              <w:t>- [………………]</w:t>
            </w:r>
          </w:p>
          <w:p>
            <w:pPr>
              <w:pStyle w:val="Tiret0"/>
              <w:ind w:left="850" w:hanging="850"/>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t>c2) [………….…]</w:t>
              <w:br/>
            </w:r>
          </w:p>
          <w:p>
            <w:pPr>
              <w:pStyle w:val="Normal"/>
              <w:rPr>
                <w:rFonts w:ascii="Arial" w:hAnsi="Arial" w:cs="Arial"/>
                <w:b/>
                <w:b/>
                <w:color w:val="000000"/>
                <w:sz w:val="15"/>
                <w:szCs w:val="15"/>
              </w:rPr>
            </w:pPr>
            <w:r>
              <w:rPr>
                <w:rFonts w:cs="Arial" w:ascii="Arial" w:hAnsi="Arial"/>
                <w:color w:val="000000"/>
                <w:sz w:val="15"/>
                <w:szCs w:val="15"/>
              </w:rPr>
              <w:t>d) [ ] Sì [ ] No</w:t>
              <w:br/>
            </w:r>
          </w:p>
          <w:p>
            <w:pPr>
              <w:pStyle w:val="Normal"/>
              <w:widowControl/>
              <w:suppressAutoHyphens w:val="true"/>
              <w:bidi w:val="0"/>
              <w:spacing w:before="120" w:after="120"/>
              <w:jc w:val="left"/>
              <w:rPr>
                <w:rFonts w:ascii="Arial" w:hAnsi="Arial" w:cs="Arial"/>
                <w:color w:val="000000"/>
                <w:sz w:val="15"/>
                <w:szCs w:val="15"/>
              </w:rPr>
            </w:pPr>
            <w:r>
              <w:rPr>
                <w:rFonts w:cs="Arial" w:ascii="Arial" w:hAnsi="Arial"/>
                <w:b/>
                <w:color w:val="000000"/>
                <w:sz w:val="15"/>
                <w:szCs w:val="15"/>
              </w:rPr>
              <w:t>In caso affermativo</w:t>
            </w:r>
            <w:r>
              <w:rPr>
                <w:rFonts w:cs="Arial" w:ascii="Arial" w:hAnsi="Arial"/>
                <w:color w:val="000000"/>
                <w:sz w:val="15"/>
                <w:szCs w:val="15"/>
              </w:rPr>
              <w:t xml:space="preserve">, fornire informazioni dettagliate: [……] </w:t>
            </w:r>
          </w:p>
        </w:tc>
        <w:tc>
          <w:tcPr>
            <w:tcW w:w="406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snapToGrid w:val="false"/>
              <w:spacing w:before="120" w:after="120"/>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t>a) [………..…]</w:t>
              <w:br/>
            </w:r>
          </w:p>
          <w:p>
            <w:pPr>
              <w:pStyle w:val="Normal"/>
              <w:rPr>
                <w:rFonts w:ascii="Arial" w:hAnsi="Arial" w:cs="Arial"/>
                <w:color w:val="000000"/>
                <w:sz w:val="15"/>
                <w:szCs w:val="15"/>
              </w:rPr>
            </w:pPr>
            <w:r>
              <w:rPr>
                <w:rFonts w:cs="Arial" w:ascii="Arial" w:hAnsi="Arial"/>
                <w:color w:val="000000"/>
                <w:sz w:val="15"/>
                <w:szCs w:val="15"/>
              </w:rPr>
              <w:t>b) [……..……]</w:t>
              <w:br/>
            </w:r>
          </w:p>
          <w:p>
            <w:pPr>
              <w:pStyle w:val="Normal"/>
              <w:rPr>
                <w:rFonts w:ascii="Arial" w:hAnsi="Arial" w:cs="Arial"/>
                <w:color w:val="000000"/>
                <w:sz w:val="15"/>
                <w:szCs w:val="15"/>
              </w:rPr>
            </w:pPr>
            <w:r>
              <w:rPr>
                <w:rFonts w:cs="Arial" w:ascii="Arial" w:hAnsi="Arial"/>
                <w:color w:val="000000"/>
                <w:sz w:val="15"/>
                <w:szCs w:val="15"/>
              </w:rPr>
              <w:br/>
              <w:br/>
              <w:t>c1) [ ] Sì [ ] No</w:t>
            </w:r>
          </w:p>
          <w:p>
            <w:pPr>
              <w:pStyle w:val="Tiret0"/>
              <w:ind w:left="850" w:hanging="850"/>
              <w:rPr>
                <w:rFonts w:ascii="Arial" w:hAnsi="Arial" w:cs="Arial"/>
                <w:color w:val="000000"/>
                <w:sz w:val="15"/>
                <w:szCs w:val="15"/>
              </w:rPr>
            </w:pPr>
            <w:r>
              <w:rPr>
                <w:rFonts w:cs="Arial" w:ascii="Arial" w:hAnsi="Arial"/>
                <w:color w:val="000000"/>
                <w:sz w:val="15"/>
                <w:szCs w:val="15"/>
              </w:rPr>
              <w:t>-     [ ] Sì [ ] No</w:t>
            </w:r>
          </w:p>
          <w:p>
            <w:pPr>
              <w:pStyle w:val="Tiret0"/>
              <w:ind w:left="850" w:hanging="850"/>
              <w:rPr>
                <w:rFonts w:ascii="Arial" w:hAnsi="Arial" w:cs="Arial"/>
                <w:color w:val="000000"/>
                <w:sz w:val="15"/>
                <w:szCs w:val="15"/>
              </w:rPr>
            </w:pPr>
            <w:r>
              <w:rPr>
                <w:rFonts w:cs="Arial" w:ascii="Arial" w:hAnsi="Arial"/>
                <w:color w:val="000000"/>
                <w:sz w:val="15"/>
                <w:szCs w:val="15"/>
              </w:rPr>
              <w:t>- [………………]</w:t>
            </w:r>
          </w:p>
          <w:p>
            <w:pPr>
              <w:pStyle w:val="Tiret0"/>
              <w:ind w:left="850" w:hanging="850"/>
              <w:rPr>
                <w:rFonts w:ascii="Arial" w:hAnsi="Arial" w:cs="Arial"/>
                <w:color w:val="000000"/>
                <w:sz w:val="15"/>
                <w:szCs w:val="15"/>
              </w:rPr>
            </w:pPr>
            <w:r>
              <w:rPr>
                <w:rFonts w:cs="Arial" w:ascii="Arial" w:hAnsi="Arial"/>
                <w:color w:val="000000"/>
                <w:sz w:val="15"/>
                <w:szCs w:val="15"/>
              </w:rPr>
              <w:t>- [………………]</w:t>
            </w:r>
          </w:p>
          <w:p>
            <w:pPr>
              <w:pStyle w:val="Tiret0"/>
              <w:ind w:left="850" w:hanging="850"/>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t>c2) [………….…]</w:t>
              <w:br/>
            </w:r>
          </w:p>
          <w:p>
            <w:pPr>
              <w:pStyle w:val="Normal"/>
              <w:rPr>
                <w:rFonts w:ascii="Arial" w:hAnsi="Arial" w:cs="Arial"/>
                <w:b/>
                <w:b/>
                <w:color w:val="000000"/>
                <w:sz w:val="15"/>
                <w:szCs w:val="15"/>
              </w:rPr>
            </w:pPr>
            <w:r>
              <w:rPr>
                <w:rFonts w:cs="Arial" w:ascii="Arial" w:hAnsi="Arial"/>
                <w:color w:val="000000"/>
                <w:sz w:val="15"/>
                <w:szCs w:val="15"/>
              </w:rPr>
              <w:t>d) [ ] Sì [ ] No</w:t>
              <w:br/>
            </w:r>
          </w:p>
          <w:p>
            <w:pPr>
              <w:pStyle w:val="Normal"/>
              <w:widowControl/>
              <w:suppressAutoHyphens w:val="true"/>
              <w:bidi w:val="0"/>
              <w:spacing w:before="120" w:after="120"/>
              <w:jc w:val="left"/>
              <w:rPr/>
            </w:pPr>
            <w:r>
              <w:rPr>
                <w:rFonts w:cs="Arial" w:ascii="Arial" w:hAnsi="Arial"/>
                <w:b/>
                <w:color w:val="000000"/>
                <w:sz w:val="15"/>
                <w:szCs w:val="15"/>
              </w:rPr>
              <w:t>In caso affermativo</w:t>
            </w:r>
            <w:r>
              <w:rPr>
                <w:rFonts w:cs="Arial" w:ascii="Arial" w:hAnsi="Arial"/>
                <w:color w:val="000000"/>
                <w:sz w:val="15"/>
                <w:szCs w:val="15"/>
              </w:rPr>
              <w:t>, fornire informazioni dettagliate: [……]</w:t>
            </w:r>
          </w:p>
        </w:tc>
      </w:tr>
      <w:tr>
        <w:trPr/>
        <w:tc>
          <w:tcPr>
            <w:tcW w:w="4640"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Se la documentazione pertinente relativa al pagamento di imposte o contributi previdenziali è disponibile elettronicamente, indicare:</w:t>
            </w:r>
          </w:p>
        </w:tc>
        <w:tc>
          <w:tcPr>
            <w:tcW w:w="6393" w:type="dxa"/>
            <w:gridSpan w:val="2"/>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 xml:space="preserve"> </w:t>
            </w:r>
            <w:r>
              <w:rPr>
                <w:rFonts w:cs="Arial" w:ascii="Arial" w:hAnsi="Arial"/>
                <w:sz w:val="15"/>
                <w:szCs w:val="15"/>
              </w:rPr>
              <w:t>(indirizzo web, autorità o organismo di emanazione, riferimento preciso della documentazione)(</w:t>
            </w:r>
            <w:r>
              <w:rPr>
                <w:rStyle w:val="Richiamoallanotaapidipagina"/>
                <w:rFonts w:cs="Arial" w:ascii="Arial" w:hAnsi="Arial"/>
                <w:sz w:val="15"/>
                <w:szCs w:val="15"/>
              </w:rPr>
              <w:footnoteReference w:id="22"/>
            </w:r>
            <w:r>
              <w:rPr>
                <w:rFonts w:cs="Arial" w:ascii="Arial" w:hAnsi="Arial"/>
                <w:sz w:val="15"/>
                <w:szCs w:val="15"/>
              </w:rPr>
              <w:t xml:space="preserve">): </w:t>
            </w:r>
          </w:p>
          <w:p>
            <w:pPr>
              <w:pStyle w:val="Normal"/>
              <w:widowControl/>
              <w:suppressAutoHyphens w:val="true"/>
              <w:bidi w:val="0"/>
              <w:spacing w:before="120" w:after="120"/>
              <w:jc w:val="left"/>
              <w:rPr/>
            </w:pPr>
            <w:r>
              <w:rPr>
                <w:rFonts w:cs="Arial" w:ascii="Arial" w:hAnsi="Arial"/>
                <w:sz w:val="15"/>
                <w:szCs w:val="15"/>
              </w:rPr>
              <w:t>[……………][……………][…………..…]</w:t>
            </w:r>
          </w:p>
        </w:tc>
      </w:tr>
    </w:tbl>
    <w:p>
      <w:pPr>
        <w:pStyle w:val="SectionTitle"/>
        <w:rPr>
          <w:rFonts w:ascii="Arial" w:hAnsi="Arial" w:cs="Arial"/>
          <w:sz w:val="15"/>
          <w:szCs w:val="15"/>
        </w:rPr>
      </w:pPr>
      <w:r>
        <w:rPr>
          <w:rFonts w:cs="Arial" w:ascii="Arial" w:hAnsi="Arial"/>
          <w:bCs/>
          <w:caps/>
          <w:sz w:val="15"/>
          <w:szCs w:val="15"/>
        </w:rPr>
        <w:t>C</w:t>
      </w:r>
      <w:r>
        <w:rPr>
          <w:rFonts w:cs="Arial" w:ascii="Arial" w:hAnsi="Arial"/>
          <w:b w:val="false"/>
          <w:caps/>
          <w:sz w:val="15"/>
          <w:szCs w:val="15"/>
        </w:rPr>
        <w:t xml:space="preserve">: </w:t>
      </w:r>
      <w:r>
        <w:rPr>
          <w:rFonts w:cs="Arial" w:ascii="Arial" w:hAnsi="Arial"/>
          <w:bCs/>
          <w:caps/>
          <w:sz w:val="15"/>
          <w:szCs w:val="15"/>
        </w:rPr>
        <w:t>motivi legati a insolvenza, conflitto di interessi o illeciti professionali</w:t>
      </w:r>
      <w:r>
        <w:rPr>
          <w:rFonts w:cs="Arial" w:ascii="Arial" w:hAnsi="Arial"/>
          <w:b w:val="false"/>
          <w:caps/>
          <w:sz w:val="15"/>
          <w:szCs w:val="15"/>
        </w:rPr>
        <w:t xml:space="preserve"> (</w:t>
      </w:r>
      <w:r>
        <w:rPr>
          <w:rStyle w:val="Richiamoallanotaapidipagina"/>
          <w:rFonts w:cs="Arial" w:ascii="Arial" w:hAnsi="Arial"/>
          <w:b w:val="false"/>
          <w:caps/>
          <w:sz w:val="15"/>
          <w:szCs w:val="15"/>
        </w:rPr>
        <w:footnoteReference w:id="23"/>
      </w:r>
      <w:r>
        <w:rPr>
          <w:rFonts w:cs="Arial" w:ascii="Arial" w:hAnsi="Arial"/>
          <w:b w:val="false"/>
          <w:caps/>
          <w:sz w:val="15"/>
          <w:szCs w:val="15"/>
        </w:rPr>
        <w:t>)</w:t>
      </w:r>
    </w:p>
    <w:p>
      <w:pPr>
        <w:pStyle w:val="Normal"/>
        <w:pBdr>
          <w:top w:val="single" w:sz="4" w:space="1" w:color="000080"/>
          <w:left w:val="single" w:sz="4" w:space="4" w:color="000080"/>
          <w:bottom w:val="single" w:sz="4" w:space="1" w:color="000080"/>
          <w:right w:val="single" w:sz="4" w:space="4" w:color="000080"/>
        </w:pBdr>
        <w:shd w:val="clear" w:color="auto" w:fill="BFBFBF"/>
        <w:ind w:right="27" w:hanging="0"/>
        <w:rPr>
          <w:rFonts w:ascii="Arial" w:hAnsi="Arial" w:cs="Arial"/>
          <w:b/>
          <w:b/>
          <w:sz w:val="15"/>
          <w:szCs w:val="15"/>
        </w:rPr>
      </w:pPr>
      <w:r>
        <w:rPr>
          <w:rFonts w:cs="Arial" w:ascii="Arial" w:hAnsi="Arial"/>
          <w:b/>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1033" w:type="dxa"/>
        <w:jc w:val="left"/>
        <w:tblInd w:w="-25" w:type="dxa"/>
        <w:tblBorders>
          <w:top w:val="single" w:sz="4" w:space="0" w:color="000080"/>
          <w:left w:val="single" w:sz="4" w:space="0" w:color="000080"/>
          <w:bottom w:val="single" w:sz="4" w:space="0" w:color="000080"/>
          <w:insideH w:val="single" w:sz="4" w:space="0" w:color="000080"/>
        </w:tblBorders>
        <w:tblCellMar>
          <w:top w:w="0" w:type="dxa"/>
          <w:left w:w="73" w:type="dxa"/>
          <w:bottom w:w="0" w:type="dxa"/>
          <w:right w:w="108" w:type="dxa"/>
        </w:tblCellMar>
        <w:tblLook w:firstRow="0" w:noVBand="0" w:lastRow="0" w:firstColumn="0" w:lastColumn="0" w:noHBand="0" w:val="0000"/>
      </w:tblPr>
      <w:tblGrid>
        <w:gridCol w:w="4643"/>
        <w:gridCol w:w="6389"/>
      </w:tblGrid>
      <w:tr>
        <w:trPr/>
        <w:tc>
          <w:tcPr>
            <w:tcW w:w="4643"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widowControl/>
              <w:suppressAutoHyphens w:val="true"/>
              <w:bidi w:val="0"/>
              <w:spacing w:before="120" w:after="120"/>
              <w:jc w:val="left"/>
              <w:rPr>
                <w:rFonts w:ascii="Arial" w:hAnsi="Arial" w:cs="Arial"/>
                <w:b/>
                <w:b/>
                <w:sz w:val="15"/>
                <w:szCs w:val="15"/>
              </w:rPr>
            </w:pPr>
            <w:r>
              <w:rPr>
                <w:rFonts w:cs="Arial" w:ascii="Arial" w:hAnsi="Arial"/>
                <w:b/>
                <w:sz w:val="15"/>
                <w:szCs w:val="15"/>
              </w:rPr>
              <w:t>Informazioni su eventuali situazioni di insolvenza, conflitto di interessi o illeciti professionali</w:t>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widowControl/>
              <w:suppressAutoHyphens w:val="true"/>
              <w:bidi w:val="0"/>
              <w:spacing w:before="120" w:after="120"/>
              <w:jc w:val="left"/>
              <w:rPr/>
            </w:pPr>
            <w:r>
              <w:rPr>
                <w:rFonts w:cs="Arial" w:ascii="Arial" w:hAnsi="Arial"/>
                <w:b/>
                <w:sz w:val="15"/>
                <w:szCs w:val="15"/>
              </w:rPr>
              <w:t>Risposta:</w:t>
            </w:r>
          </w:p>
        </w:tc>
      </w:tr>
      <w:tr>
        <w:trPr>
          <w:trHeight w:val="406" w:hRule="atLeast"/>
        </w:trPr>
        <w:tc>
          <w:tcPr>
            <w:tcW w:w="4643" w:type="dxa"/>
            <w:vMerge w:val="restart"/>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spacing w:before="120" w:after="120"/>
              <w:jc w:val="both"/>
              <w:rPr>
                <w:rFonts w:ascii="Arial" w:hAnsi="Arial" w:cs="Arial"/>
                <w:color w:val="000000"/>
                <w:sz w:val="15"/>
                <w:szCs w:val="15"/>
              </w:rPr>
            </w:pPr>
            <w:r>
              <w:rPr>
                <w:rFonts w:cs="Arial" w:ascii="Arial" w:hAnsi="Arial"/>
                <w:color w:val="000000"/>
                <w:sz w:val="15"/>
                <w:szCs w:val="15"/>
              </w:rPr>
              <w:t xml:space="preserve">L'operatore economico ha violato, </w:t>
            </w:r>
            <w:r>
              <w:rPr>
                <w:rFonts w:cs="Arial" w:ascii="Arial" w:hAnsi="Arial"/>
                <w:b/>
                <w:color w:val="000000"/>
                <w:sz w:val="15"/>
                <w:szCs w:val="15"/>
              </w:rPr>
              <w:t>per quanto di sua conoscenza</w:t>
            </w:r>
            <w:r>
              <w:rPr>
                <w:rFonts w:cs="Arial" w:ascii="Arial" w:hAnsi="Arial"/>
                <w:color w:val="000000"/>
                <w:sz w:val="15"/>
                <w:szCs w:val="15"/>
              </w:rPr>
              <w:t xml:space="preserve">, </w:t>
            </w:r>
            <w:r>
              <w:rPr>
                <w:rFonts w:cs="Arial" w:ascii="Arial" w:hAnsi="Arial"/>
                <w:b/>
                <w:color w:val="000000"/>
                <w:sz w:val="15"/>
                <w:szCs w:val="15"/>
              </w:rPr>
              <w:t>obblighi</w:t>
            </w:r>
            <w:r>
              <w:rPr>
                <w:rFonts w:cs="Arial" w:ascii="Arial" w:hAnsi="Arial"/>
                <w:color w:val="000000"/>
                <w:sz w:val="15"/>
                <w:szCs w:val="15"/>
              </w:rPr>
              <w:t xml:space="preserve"> applicabili in materia di salute e sicurezza sul lavoro,</w:t>
            </w:r>
            <w:r>
              <w:rPr>
                <w:rFonts w:cs="Arial" w:ascii="Arial" w:hAnsi="Arial"/>
                <w:b/>
                <w:color w:val="000000"/>
                <w:sz w:val="15"/>
                <w:szCs w:val="15"/>
              </w:rPr>
              <w:t xml:space="preserve"> di diritto ambientale, sociale e del lavoro, </w:t>
            </w:r>
            <w:r>
              <w:rPr>
                <w:rFonts w:cs="Arial" w:ascii="Arial" w:hAnsi="Arial"/>
                <w:color w:val="000000"/>
                <w:sz w:val="15"/>
                <w:szCs w:val="15"/>
              </w:rPr>
              <w:t>(</w:t>
            </w:r>
            <w:r>
              <w:rPr>
                <w:rStyle w:val="Richiamoallanotaapidipagina"/>
                <w:rFonts w:cs="Arial" w:ascii="Arial" w:hAnsi="Arial"/>
                <w:color w:val="000000"/>
                <w:sz w:val="15"/>
                <w:szCs w:val="15"/>
              </w:rPr>
              <w:footnoteReference w:id="24"/>
            </w:r>
            <w:r>
              <w:rPr>
                <w:rFonts w:cs="Arial" w:ascii="Arial" w:hAnsi="Arial"/>
                <w:color w:val="000000"/>
                <w:sz w:val="15"/>
                <w:szCs w:val="15"/>
              </w:rPr>
              <w:t xml:space="preserve">) di cui all’articolo 95, comma 1, lett. </w:t>
            </w:r>
            <w:r>
              <w:rPr>
                <w:rFonts w:cs="Arial" w:ascii="Arial" w:hAnsi="Arial"/>
                <w:i/>
                <w:color w:val="000000"/>
                <w:sz w:val="15"/>
                <w:szCs w:val="15"/>
              </w:rPr>
              <w:t>a)</w:t>
            </w:r>
            <w:r>
              <w:rPr>
                <w:rFonts w:cs="Arial" w:ascii="Arial" w:hAnsi="Arial"/>
                <w:color w:val="000000"/>
                <w:sz w:val="15"/>
                <w:szCs w:val="15"/>
              </w:rPr>
              <w:t>, del Codice?</w:t>
            </w:r>
          </w:p>
          <w:p>
            <w:pPr>
              <w:pStyle w:val="Normal"/>
              <w:spacing w:before="0" w:after="0"/>
              <w:rPr>
                <w:rFonts w:ascii="Arial" w:hAnsi="Arial" w:cs="Arial"/>
                <w:color w:val="000000"/>
                <w:sz w:val="15"/>
                <w:szCs w:val="15"/>
              </w:rPr>
            </w:pPr>
            <w:r>
              <w:rPr>
                <w:rFonts w:cs="Arial" w:ascii="Arial" w:hAnsi="Arial"/>
                <w:color w:val="000000"/>
                <w:sz w:val="15"/>
                <w:szCs w:val="15"/>
              </w:rPr>
            </w:r>
          </w:p>
          <w:p>
            <w:pPr>
              <w:pStyle w:val="Normal"/>
              <w:spacing w:before="120" w:after="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 xml:space="preserve">, l'operatore economico ha adottato misure sufficienti a dimostrare la sua affidabilità nonostante l'esistenza di un pertinente motivo di esclusione (autodisciplina </w:t>
            </w:r>
          </w:p>
          <w:p>
            <w:pPr>
              <w:pStyle w:val="Normal"/>
              <w:spacing w:before="0" w:after="0"/>
              <w:rPr>
                <w:rFonts w:ascii="Arial" w:hAnsi="Arial" w:cs="Arial"/>
                <w:color w:val="000000"/>
                <w:sz w:val="14"/>
                <w:szCs w:val="14"/>
              </w:rPr>
            </w:pPr>
            <w:r>
              <w:rPr>
                <w:rFonts w:cs="Arial" w:ascii="Arial" w:hAnsi="Arial"/>
                <w:color w:val="000000"/>
                <w:sz w:val="14"/>
                <w:szCs w:val="14"/>
              </w:rPr>
              <w:t>o “Self-Cleaning, cfr. articolo 96, comma 6 del Codice)?</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t>1) L’operatore economico</w:t>
            </w:r>
          </w:p>
          <w:p>
            <w:pPr>
              <w:pStyle w:val="Normal"/>
              <w:tabs>
                <w:tab w:val="left" w:pos="250" w:leader="none"/>
              </w:tabs>
              <w:spacing w:before="0" w:after="0"/>
              <w:rPr>
                <w:rFonts w:ascii="Arial" w:hAnsi="Arial" w:cs="Arial"/>
                <w:color w:val="000000"/>
                <w:sz w:val="14"/>
                <w:szCs w:val="14"/>
              </w:rPr>
            </w:pPr>
            <w:r>
              <w:rPr>
                <w:rFonts w:cs="Arial" w:ascii="Arial" w:hAnsi="Arial"/>
                <w:color w:val="000000"/>
                <w:sz w:val="14"/>
                <w:szCs w:val="14"/>
              </w:rPr>
              <w:t>-</w:t>
              <w:tab/>
              <w:t>ha risarcito interamente il danno?</w:t>
            </w:r>
          </w:p>
          <w:p>
            <w:pPr>
              <w:pStyle w:val="Normal"/>
              <w:tabs>
                <w:tab w:val="left" w:pos="250" w:leader="none"/>
              </w:tabs>
              <w:spacing w:before="0" w:after="0"/>
              <w:rPr>
                <w:rFonts w:ascii="Arial" w:hAnsi="Arial" w:cs="Arial"/>
                <w:color w:val="000000"/>
                <w:sz w:val="14"/>
                <w:szCs w:val="14"/>
              </w:rPr>
            </w:pPr>
            <w:r>
              <w:rPr>
                <w:rFonts w:cs="Arial" w:ascii="Arial" w:hAnsi="Arial"/>
                <w:color w:val="000000"/>
                <w:sz w:val="14"/>
                <w:szCs w:val="14"/>
              </w:rPr>
              <w:t>-</w:t>
              <w:tab/>
              <w:t>si è impegnato formalmente a risarcire il danno?</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tabs>
                <w:tab w:val="left" w:pos="304" w:leader="none"/>
              </w:tabs>
              <w:spacing w:before="0" w:after="0"/>
              <w:rPr>
                <w:rFonts w:ascii="Arial" w:hAnsi="Arial" w:cs="Arial"/>
                <w:color w:val="000000"/>
                <w:sz w:val="14"/>
                <w:szCs w:val="14"/>
              </w:rPr>
            </w:pPr>
            <w:r>
              <w:rPr>
                <w:rFonts w:cs="Arial" w:ascii="Arial" w:hAnsi="Arial"/>
                <w:color w:val="000000"/>
                <w:sz w:val="14"/>
                <w:szCs w:val="14"/>
              </w:rPr>
              <w:t>2)</w:t>
              <w:tab/>
              <w:t>l’operatore economico ha adottato misure di carattere tecnico o organizzativo e relativi al personale idonei a prevenire ulteriori illeciti o reati?</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5"/>
                <w:szCs w:val="15"/>
              </w:rPr>
            </w:pPr>
            <w:r>
              <w:rPr>
                <w:rFonts w:cs="Arial" w:ascii="Arial" w:hAnsi="Arial"/>
                <w:color w:val="000000"/>
                <w:sz w:val="15"/>
                <w:szCs w:val="15"/>
              </w:rPr>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widowControl/>
              <w:suppressAutoHyphens w:val="true"/>
              <w:bidi w:val="0"/>
              <w:spacing w:before="120" w:after="120"/>
              <w:jc w:val="left"/>
              <w:rPr/>
            </w:pPr>
            <w:r>
              <w:rPr>
                <w:rFonts w:cs="Arial" w:ascii="Arial" w:hAnsi="Arial"/>
                <w:color w:val="000000"/>
                <w:sz w:val="15"/>
                <w:szCs w:val="15"/>
              </w:rPr>
              <w:t>[ ] Sì [ ] No</w:t>
            </w:r>
          </w:p>
        </w:tc>
      </w:tr>
      <w:tr>
        <w:trPr>
          <w:trHeight w:val="405" w:hRule="atLeast"/>
        </w:trPr>
        <w:tc>
          <w:tcPr>
            <w:tcW w:w="4643" w:type="dxa"/>
            <w:vMerge w:val="continue"/>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snapToGrid w:val="false"/>
              <w:spacing w:before="120" w:after="120"/>
              <w:rPr>
                <w:rFonts w:ascii="Arial" w:hAnsi="Arial" w:cs="Arial"/>
                <w:color w:val="000000"/>
                <w:sz w:val="15"/>
                <w:szCs w:val="15"/>
              </w:rPr>
            </w:pPr>
            <w:r>
              <w:rPr>
                <w:rFonts w:cs="Arial" w:ascii="Arial" w:hAnsi="Arial"/>
                <w:color w:val="000000"/>
                <w:sz w:val="15"/>
                <w:szCs w:val="15"/>
              </w:rPr>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snapToGrid w:val="false"/>
              <w:spacing w:before="120" w:after="120"/>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t xml:space="preserve"> </w:t>
            </w:r>
          </w:p>
          <w:p>
            <w:pPr>
              <w:pStyle w:val="Normal"/>
              <w:rPr>
                <w:rFonts w:ascii="Arial" w:hAnsi="Arial" w:cs="Arial"/>
                <w:color w:val="000000"/>
                <w:sz w:val="15"/>
                <w:szCs w:val="15"/>
              </w:rPr>
            </w:pPr>
            <w:r>
              <w:rPr>
                <w:rFonts w:cs="Arial" w:ascii="Arial" w:hAnsi="Arial"/>
                <w:color w:val="000000"/>
                <w:sz w:val="15"/>
                <w:szCs w:val="15"/>
              </w:rPr>
              <w:t>[ ] Sì [ ] No</w:t>
              <w:br/>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4"/>
                <w:szCs w:val="14"/>
              </w:rPr>
            </w:pPr>
            <w:r>
              <w:rPr>
                <w:rFonts w:cs="Arial" w:ascii="Arial" w:hAnsi="Arial"/>
                <w:color w:val="000000"/>
                <w:sz w:val="14"/>
                <w:szCs w:val="14"/>
              </w:rPr>
            </w:r>
          </w:p>
          <w:p>
            <w:pPr>
              <w:pStyle w:val="Normal"/>
              <w:rPr>
                <w:rFonts w:ascii="Arial" w:hAnsi="Arial" w:cs="Arial"/>
                <w:color w:val="000000"/>
                <w:sz w:val="14"/>
                <w:szCs w:val="14"/>
              </w:rPr>
            </w:pPr>
            <w:r>
              <w:rPr>
                <w:rFonts w:cs="Arial" w:ascii="Arial" w:hAnsi="Arial"/>
                <w:color w:val="000000"/>
                <w:sz w:val="14"/>
                <w:szCs w:val="14"/>
              </w:rPr>
              <w:t>[ ] Sì [ ] No</w:t>
            </w:r>
          </w:p>
          <w:p>
            <w:pPr>
              <w:pStyle w:val="Normal"/>
              <w:rPr>
                <w:rFonts w:ascii="Arial" w:hAnsi="Arial" w:cs="Arial"/>
                <w:color w:val="000000"/>
                <w:sz w:val="14"/>
                <w:szCs w:val="14"/>
              </w:rPr>
            </w:pPr>
            <w:r>
              <w:rPr>
                <w:rFonts w:cs="Arial" w:ascii="Arial" w:hAnsi="Arial"/>
                <w:color w:val="000000"/>
                <w:sz w:val="14"/>
                <w:szCs w:val="14"/>
              </w:rPr>
              <w:t>[ ] Sì [ ] No</w:t>
            </w:r>
          </w:p>
          <w:p>
            <w:pPr>
              <w:pStyle w:val="Normal"/>
              <w:rPr>
                <w:rFonts w:ascii="Arial" w:hAnsi="Arial" w:cs="Arial"/>
                <w:color w:val="000000"/>
                <w:sz w:val="14"/>
                <w:szCs w:val="14"/>
              </w:rPr>
            </w:pPr>
            <w:r>
              <w:rPr>
                <w:rFonts w:cs="Arial" w:ascii="Arial" w:hAnsi="Arial"/>
                <w:color w:val="000000"/>
                <w:sz w:val="14"/>
                <w:szCs w:val="14"/>
              </w:rPr>
              <w:t>[ ] Sì [ ] No</w:t>
            </w:r>
          </w:p>
          <w:p>
            <w:pPr>
              <w:pStyle w:val="Normal"/>
              <w:jc w:val="both"/>
              <w:rPr>
                <w:rFonts w:ascii="Arial" w:hAnsi="Arial" w:cs="Arial"/>
                <w:color w:val="000000"/>
                <w:sz w:val="14"/>
                <w:szCs w:val="14"/>
              </w:rPr>
            </w:pPr>
            <w:r>
              <w:rPr>
                <w:rFonts w:cs="Arial" w:ascii="Arial" w:hAnsi="Arial"/>
                <w:color w:val="000000"/>
                <w:sz w:val="14"/>
                <w:szCs w:val="14"/>
              </w:rPr>
              <w:t>In caso affermativo elencare/allegare la documentazione pertinente [    ] e, se disponibile elettronicamente, indicare: (indirizzo web, autorità o organismo di emanazione, riferimento preciso della documentazione):</w:t>
            </w:r>
          </w:p>
          <w:p>
            <w:pPr>
              <w:pStyle w:val="Normal"/>
              <w:rPr>
                <w:rFonts w:ascii="Arial" w:hAnsi="Arial" w:cs="Arial"/>
                <w:color w:val="000000"/>
                <w:sz w:val="14"/>
                <w:szCs w:val="14"/>
              </w:rPr>
            </w:pPr>
            <w:r>
              <w:rPr>
                <w:rFonts w:cs="Arial" w:ascii="Arial" w:hAnsi="Arial"/>
                <w:color w:val="000000"/>
                <w:sz w:val="14"/>
                <w:szCs w:val="14"/>
              </w:rPr>
              <w:t xml:space="preserve">[……..…][…….…][……..…][……..…]  </w:t>
            </w:r>
          </w:p>
          <w:p>
            <w:pPr>
              <w:pStyle w:val="Normal"/>
              <w:spacing w:before="120" w:after="0"/>
              <w:rPr/>
            </w:pPr>
            <w:r>
              <w:rPr>
                <w:rFonts w:cs="Arial" w:ascii="Arial" w:hAnsi="Arial"/>
                <w:color w:val="000000"/>
                <w:sz w:val="14"/>
                <w:szCs w:val="14"/>
              </w:rPr>
              <w:t>P.S. le suddette informazioni devono essere previste per tutte le violazioni elencate</w:t>
            </w:r>
          </w:p>
        </w:tc>
      </w:tr>
      <w:tr>
        <w:trPr/>
        <w:tc>
          <w:tcPr>
            <w:tcW w:w="4643"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spacing w:before="120" w:after="120"/>
              <w:jc w:val="both"/>
              <w:rPr>
                <w:rFonts w:ascii="Arial" w:hAnsi="Arial" w:cs="Arial"/>
                <w:color w:val="000000"/>
                <w:sz w:val="14"/>
                <w:szCs w:val="14"/>
              </w:rPr>
            </w:pPr>
            <w:r>
              <w:rPr>
                <w:rFonts w:cs="Arial" w:ascii="Arial" w:hAnsi="Arial"/>
                <w:color w:val="000000"/>
                <w:sz w:val="14"/>
                <w:szCs w:val="14"/>
              </w:rPr>
              <w:t>L'operatore economico si trova in una delle seguenti situazioni oppure è sottoposto a un procedimento per l’accertamento di una delle seguenti situazioni</w:t>
            </w:r>
            <w:r>
              <w:rPr/>
              <w:t xml:space="preserve"> </w:t>
            </w:r>
            <w:r>
              <w:rPr>
                <w:rFonts w:cs="Arial" w:ascii="Arial" w:hAnsi="Arial"/>
                <w:color w:val="000000"/>
                <w:sz w:val="14"/>
                <w:szCs w:val="14"/>
              </w:rPr>
              <w:t>di cui all’articolo 94, comma 5, lett. d</w:t>
            </w:r>
            <w:r>
              <w:rPr>
                <w:rFonts w:cs="Arial" w:ascii="Arial" w:hAnsi="Arial"/>
                <w:i/>
                <w:color w:val="000000"/>
                <w:sz w:val="14"/>
                <w:szCs w:val="14"/>
              </w:rPr>
              <w:t>)</w:t>
            </w:r>
            <w:r>
              <w:rPr>
                <w:rFonts w:cs="Arial" w:ascii="Arial" w:hAnsi="Arial"/>
                <w:color w:val="000000"/>
                <w:sz w:val="14"/>
                <w:szCs w:val="14"/>
              </w:rPr>
              <w:t>, del Codice:</w:t>
            </w:r>
          </w:p>
          <w:p>
            <w:pPr>
              <w:pStyle w:val="NormalLeft"/>
              <w:tabs>
                <w:tab w:val="left" w:pos="162" w:leader="none"/>
              </w:tabs>
              <w:spacing w:before="0" w:after="0"/>
              <w:jc w:val="both"/>
              <w:rPr>
                <w:rFonts w:ascii="Arial" w:hAnsi="Arial" w:cs="Arial"/>
                <w:color w:val="000000"/>
                <w:sz w:val="14"/>
                <w:szCs w:val="14"/>
              </w:rPr>
            </w:pPr>
            <w:r>
              <w:rPr>
                <w:rFonts w:cs="Arial" w:ascii="Arial" w:hAnsi="Arial"/>
                <w:color w:val="000000"/>
                <w:sz w:val="14"/>
                <w:szCs w:val="14"/>
              </w:rPr>
            </w:r>
          </w:p>
          <w:p>
            <w:pPr>
              <w:pStyle w:val="NormalLeft"/>
              <w:spacing w:before="0" w:after="0"/>
              <w:ind w:left="162" w:hanging="0"/>
              <w:jc w:val="both"/>
              <w:rPr>
                <w:rFonts w:ascii="Arial" w:hAnsi="Arial" w:cs="Arial"/>
                <w:b/>
                <w:b/>
                <w:color w:val="000000"/>
                <w:sz w:val="14"/>
                <w:szCs w:val="14"/>
              </w:rPr>
            </w:pPr>
            <w:r>
              <w:rPr>
                <w:rFonts w:cs="Arial" w:ascii="Arial" w:hAnsi="Arial"/>
                <w:color w:val="000000"/>
                <w:sz w:val="14"/>
                <w:szCs w:val="14"/>
              </w:rPr>
              <w:t>a) liquidazione giudiziale</w:t>
            </w:r>
          </w:p>
          <w:p>
            <w:pPr>
              <w:pStyle w:val="NormalLeft"/>
              <w:spacing w:before="0" w:after="0"/>
              <w:jc w:val="both"/>
              <w:rPr>
                <w:rFonts w:ascii="Arial" w:hAnsi="Arial" w:cs="Arial"/>
                <w:b/>
                <w:b/>
                <w:color w:val="000000"/>
                <w:sz w:val="14"/>
                <w:szCs w:val="14"/>
              </w:rPr>
            </w:pPr>
            <w:r>
              <w:rPr>
                <w:rFonts w:cs="Arial" w:ascii="Arial" w:hAnsi="Arial"/>
                <w:b/>
                <w:color w:val="000000"/>
                <w:sz w:val="14"/>
                <w:szCs w:val="14"/>
              </w:rPr>
            </w:r>
          </w:p>
          <w:p>
            <w:pPr>
              <w:pStyle w:val="NormalLeft"/>
              <w:spacing w:before="0" w:after="0"/>
              <w:ind w:left="162" w:hanging="0"/>
              <w:jc w:val="both"/>
              <w:rPr>
                <w:b/>
                <w:b/>
                <w:color w:val="000000"/>
                <w:sz w:val="16"/>
                <w:szCs w:val="16"/>
              </w:rPr>
            </w:pPr>
            <w:r>
              <w:rPr>
                <w:b/>
                <w:color w:val="000000"/>
                <w:sz w:val="16"/>
                <w:szCs w:val="16"/>
              </w:rPr>
            </w:r>
          </w:p>
          <w:p>
            <w:pPr>
              <w:pStyle w:val="NormalLeft"/>
              <w:spacing w:before="0" w:after="0"/>
              <w:ind w:left="162" w:hanging="0"/>
              <w:jc w:val="both"/>
              <w:rPr>
                <w:b/>
                <w:b/>
                <w:color w:val="000000"/>
                <w:sz w:val="16"/>
                <w:szCs w:val="16"/>
              </w:rPr>
            </w:pPr>
            <w:r>
              <w:rPr>
                <w:b/>
                <w:color w:val="000000"/>
                <w:sz w:val="16"/>
                <w:szCs w:val="16"/>
              </w:rPr>
            </w:r>
          </w:p>
          <w:p>
            <w:pPr>
              <w:pStyle w:val="NormalLeft"/>
              <w:spacing w:before="0" w:after="0"/>
              <w:ind w:left="162" w:hanging="0"/>
              <w:jc w:val="both"/>
              <w:rPr>
                <w:b/>
                <w:b/>
                <w:color w:val="000000"/>
                <w:sz w:val="16"/>
                <w:szCs w:val="16"/>
              </w:rPr>
            </w:pPr>
            <w:r>
              <w:rPr>
                <w:b/>
                <w:color w:val="000000"/>
                <w:sz w:val="16"/>
                <w:szCs w:val="16"/>
              </w:rPr>
            </w:r>
          </w:p>
          <w:p>
            <w:pPr>
              <w:pStyle w:val="NormalLeft"/>
              <w:spacing w:before="0" w:after="0"/>
              <w:ind w:left="162" w:hanging="0"/>
              <w:jc w:val="both"/>
              <w:rPr>
                <w:b/>
                <w:b/>
                <w:color w:val="000000"/>
                <w:sz w:val="16"/>
                <w:szCs w:val="16"/>
              </w:rPr>
            </w:pPr>
            <w:r>
              <w:rPr>
                <w:b/>
                <w:color w:val="000000"/>
                <w:sz w:val="16"/>
                <w:szCs w:val="16"/>
              </w:rPr>
            </w:r>
          </w:p>
          <w:p>
            <w:pPr>
              <w:pStyle w:val="NormalLeft"/>
              <w:spacing w:before="0" w:after="0"/>
              <w:ind w:left="162" w:hanging="0"/>
              <w:jc w:val="both"/>
              <w:rPr>
                <w:b/>
                <w:b/>
                <w:color w:val="000000"/>
                <w:sz w:val="16"/>
                <w:szCs w:val="16"/>
              </w:rPr>
            </w:pPr>
            <w:r>
              <w:rPr>
                <w:b/>
                <w:color w:val="000000"/>
                <w:sz w:val="16"/>
                <w:szCs w:val="16"/>
              </w:rPr>
            </w:r>
          </w:p>
          <w:p>
            <w:pPr>
              <w:pStyle w:val="NormalLeft"/>
              <w:spacing w:before="0" w:after="0"/>
              <w:ind w:left="162" w:hanging="0"/>
              <w:jc w:val="both"/>
              <w:rPr>
                <w:b/>
                <w:b/>
                <w:color w:val="000000"/>
                <w:sz w:val="16"/>
                <w:szCs w:val="16"/>
              </w:rPr>
            </w:pPr>
            <w:r>
              <w:rPr>
                <w:b/>
                <w:color w:val="000000"/>
                <w:sz w:val="16"/>
                <w:szCs w:val="16"/>
              </w:rPr>
            </w:r>
          </w:p>
          <w:p>
            <w:pPr>
              <w:pStyle w:val="NormalLeft"/>
              <w:spacing w:before="0" w:after="0"/>
              <w:ind w:left="162" w:hanging="0"/>
              <w:jc w:val="both"/>
              <w:rPr>
                <w:b/>
                <w:b/>
                <w:color w:val="000000"/>
                <w:sz w:val="16"/>
                <w:szCs w:val="16"/>
              </w:rPr>
            </w:pPr>
            <w:r>
              <w:rPr>
                <w:b/>
                <w:color w:val="000000"/>
                <w:sz w:val="16"/>
                <w:szCs w:val="16"/>
              </w:rPr>
            </w:r>
          </w:p>
          <w:p>
            <w:pPr>
              <w:pStyle w:val="NormalLeft"/>
              <w:spacing w:before="0" w:after="0"/>
              <w:ind w:left="162" w:hanging="0"/>
              <w:jc w:val="both"/>
              <w:rPr>
                <w:b/>
                <w:b/>
                <w:color w:val="000000"/>
                <w:sz w:val="16"/>
                <w:szCs w:val="16"/>
              </w:rPr>
            </w:pPr>
            <w:r>
              <w:rPr>
                <w:b/>
                <w:color w:val="000000"/>
                <w:sz w:val="16"/>
                <w:szCs w:val="16"/>
              </w:rPr>
            </w:r>
          </w:p>
          <w:p>
            <w:pPr>
              <w:pStyle w:val="NormalLeft"/>
              <w:spacing w:before="0" w:after="0"/>
              <w:ind w:left="162" w:hanging="0"/>
              <w:jc w:val="both"/>
              <w:rPr>
                <w:rFonts w:ascii="Arial" w:hAnsi="Arial" w:cs="Arial"/>
                <w:color w:val="000000"/>
                <w:sz w:val="14"/>
                <w:szCs w:val="14"/>
              </w:rPr>
            </w:pPr>
            <w:r>
              <w:rPr>
                <w:rFonts w:cs="Arial" w:ascii="Arial" w:hAnsi="Arial"/>
                <w:color w:val="000000"/>
                <w:sz w:val="14"/>
                <w:szCs w:val="14"/>
              </w:rPr>
              <w:t>b) liquidazione coatta</w:t>
            </w:r>
          </w:p>
          <w:p>
            <w:pPr>
              <w:pStyle w:val="NormalLeft"/>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spacing w:before="0" w:after="0"/>
              <w:ind w:left="162" w:hanging="0"/>
              <w:jc w:val="both"/>
              <w:rPr>
                <w:rFonts w:ascii="Arial" w:hAnsi="Arial" w:cs="Arial"/>
                <w:color w:val="000000"/>
                <w:sz w:val="14"/>
                <w:szCs w:val="14"/>
              </w:rPr>
            </w:pPr>
            <w:r>
              <w:rPr>
                <w:rFonts w:cs="Arial" w:ascii="Arial" w:hAnsi="Arial"/>
                <w:color w:val="000000"/>
                <w:sz w:val="14"/>
                <w:szCs w:val="14"/>
              </w:rPr>
              <w:t>c) concordato preventivo</w:t>
            </w:r>
          </w:p>
          <w:p>
            <w:pPr>
              <w:pStyle w:val="NormalLeft"/>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spacing w:before="0" w:after="0"/>
              <w:jc w:val="both"/>
              <w:rPr>
                <w:rFonts w:ascii="Arial" w:hAnsi="Arial" w:cs="Arial"/>
                <w:color w:val="000000"/>
                <w:sz w:val="14"/>
                <w:szCs w:val="14"/>
              </w:rPr>
            </w:pPr>
            <w:r>
              <w:rPr>
                <w:rFonts w:cs="Arial" w:ascii="Arial" w:hAnsi="Arial"/>
                <w:color w:val="000000"/>
                <w:sz w:val="14"/>
                <w:szCs w:val="14"/>
              </w:rPr>
              <w:t xml:space="preserve">   </w:t>
            </w:r>
            <w:r>
              <w:rPr>
                <w:rFonts w:cs="Arial" w:ascii="Arial" w:hAnsi="Arial"/>
                <w:color w:val="000000"/>
                <w:sz w:val="14"/>
                <w:szCs w:val="14"/>
              </w:rPr>
              <w:t>d) è stato ammesso al concordato con continuità aziendale?</w:t>
            </w:r>
          </w:p>
          <w:p>
            <w:pPr>
              <w:pStyle w:val="NormalLeft"/>
              <w:spacing w:before="0" w:after="0"/>
              <w:ind w:left="162" w:hanging="0"/>
              <w:jc w:val="both"/>
              <w:rPr>
                <w:rFonts w:ascii="Arial" w:hAnsi="Arial" w:cs="Arial"/>
                <w:color w:val="000000"/>
                <w:sz w:val="14"/>
                <w:szCs w:val="14"/>
                <w:highlight w:val="yellow"/>
              </w:rPr>
            </w:pPr>
            <w:r>
              <w:rPr>
                <w:rFonts w:cs="Arial" w:ascii="Arial" w:hAnsi="Arial"/>
                <w:color w:val="000000"/>
                <w:sz w:val="14"/>
                <w:szCs w:val="14"/>
              </w:rPr>
              <w:t xml:space="preserve"> </w:t>
            </w:r>
          </w:p>
          <w:p>
            <w:pPr>
              <w:pStyle w:val="NormalLeft"/>
              <w:spacing w:before="0" w:after="0"/>
              <w:jc w:val="both"/>
              <w:rPr>
                <w:rFonts w:ascii="Arial" w:hAnsi="Arial" w:cs="Arial"/>
                <w:color w:val="000000"/>
                <w:sz w:val="14"/>
                <w:szCs w:val="14"/>
              </w:rPr>
            </w:pPr>
            <w:r>
              <w:rPr>
                <w:rFonts w:cs="Arial" w:ascii="Arial" w:hAnsi="Arial"/>
                <w:color w:val="000000"/>
                <w:sz w:val="14"/>
                <w:szCs w:val="14"/>
              </w:rPr>
              <w:t xml:space="preserve">In caso affermativo alla lettera d): </w:t>
            </w:r>
          </w:p>
          <w:p>
            <w:pPr>
              <w:pStyle w:val="NormalLeft"/>
              <w:numPr>
                <w:ilvl w:val="0"/>
                <w:numId w:val="14"/>
              </w:numPr>
              <w:spacing w:before="0" w:after="0"/>
              <w:jc w:val="both"/>
              <w:rPr>
                <w:rFonts w:ascii="Arial" w:hAnsi="Arial" w:cs="Arial"/>
                <w:color w:val="000000"/>
                <w:sz w:val="14"/>
                <w:szCs w:val="14"/>
              </w:rPr>
            </w:pPr>
            <w:r>
              <w:rPr>
                <w:rFonts w:cs="Arial" w:ascii="Arial" w:hAnsi="Arial"/>
                <w:color w:val="000000"/>
                <w:sz w:val="14"/>
                <w:szCs w:val="14"/>
              </w:rPr>
              <w:t xml:space="preserve">È stato autorizzato dal giudice delegato ai sensi dell’art. 124, comma 4 del D.Lgs. 36/2023? </w:t>
            </w:r>
          </w:p>
          <w:p>
            <w:pPr>
              <w:pStyle w:val="NormalLeft"/>
              <w:numPr>
                <w:ilvl w:val="0"/>
                <w:numId w:val="14"/>
              </w:numPr>
              <w:spacing w:before="0" w:after="0"/>
              <w:jc w:val="both"/>
              <w:rPr>
                <w:rFonts w:ascii="Arial" w:hAnsi="Arial" w:cs="Arial"/>
                <w:color w:val="000000"/>
                <w:sz w:val="14"/>
                <w:szCs w:val="14"/>
              </w:rPr>
            </w:pPr>
            <w:r>
              <w:rPr>
                <w:rFonts w:cs="Arial" w:ascii="Arial" w:hAnsi="Arial"/>
                <w:color w:val="000000"/>
                <w:sz w:val="14"/>
                <w:szCs w:val="14"/>
              </w:rPr>
              <w:t>La partecipazione alla procedura di affidamento è stata subordinata all’avvalimento di altro operatore economico?</w:t>
            </w:r>
          </w:p>
          <w:p>
            <w:pPr>
              <w:pStyle w:val="NormalLeft"/>
              <w:spacing w:before="0" w:after="0"/>
              <w:ind w:left="304" w:hanging="0"/>
              <w:jc w:val="both"/>
              <w:rPr>
                <w:rFonts w:ascii="Arial" w:hAnsi="Arial" w:cs="Arial"/>
                <w:strike/>
                <w:color w:val="000000"/>
                <w:sz w:val="15"/>
                <w:szCs w:val="15"/>
              </w:rPr>
            </w:pPr>
            <w:r>
              <w:rPr>
                <w:rFonts w:cs="Arial" w:ascii="Arial" w:hAnsi="Arial"/>
                <w:strike/>
                <w:color w:val="000000"/>
                <w:sz w:val="15"/>
                <w:szCs w:val="15"/>
              </w:rPr>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snapToGrid w:val="false"/>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t>[ ] Sì [ ] No</w:t>
              <w:br/>
            </w:r>
          </w:p>
          <w:p>
            <w:pPr>
              <w:pStyle w:val="Normal"/>
              <w:spacing w:before="0" w:after="0"/>
              <w:rPr>
                <w:rFonts w:ascii="Arial" w:hAnsi="Arial" w:cs="Arial"/>
                <w:color w:val="000000"/>
                <w:sz w:val="14"/>
                <w:szCs w:val="14"/>
              </w:rPr>
            </w:pPr>
            <w:r>
              <w:rPr>
                <w:rFonts w:cs="Arial" w:ascii="Arial" w:hAnsi="Arial"/>
                <w:color w:val="000000"/>
                <w:sz w:val="14"/>
                <w:szCs w:val="14"/>
              </w:rPr>
              <w:t xml:space="preserve">In caso affermativo indicare gli estremi dei provvedimenti </w:t>
            </w:r>
          </w:p>
          <w:p>
            <w:pPr>
              <w:pStyle w:val="Normal"/>
              <w:spacing w:before="0" w:after="0"/>
              <w:rPr>
                <w:rFonts w:ascii="Arial" w:hAnsi="Arial" w:cs="Arial"/>
                <w:color w:val="000000"/>
                <w:sz w:val="14"/>
                <w:szCs w:val="14"/>
              </w:rPr>
            </w:pPr>
            <w:r>
              <w:rPr>
                <w:rFonts w:cs="Arial" w:ascii="Arial" w:hAnsi="Arial"/>
                <w:color w:val="000000"/>
                <w:sz w:val="14"/>
                <w:szCs w:val="14"/>
              </w:rPr>
              <w:t>[………..…]  [………..…]</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t xml:space="preserve">Motivi per i quali l’operatore economico sarà comunque in grado di eseguire il contratto </w:t>
            </w:r>
          </w:p>
          <w:p>
            <w:pPr>
              <w:pStyle w:val="Normal"/>
              <w:spacing w:before="0" w:after="0"/>
              <w:jc w:val="both"/>
              <w:rPr>
                <w:rFonts w:ascii="Arial" w:hAnsi="Arial" w:cs="Arial"/>
                <w:i/>
                <w:i/>
                <w:iCs/>
                <w:color w:val="000000"/>
                <w:sz w:val="14"/>
                <w:szCs w:val="14"/>
              </w:rPr>
            </w:pPr>
            <w:r>
              <w:rPr>
                <w:rFonts w:cs="Arial" w:ascii="Arial" w:hAnsi="Arial"/>
                <w:i/>
                <w:iCs/>
                <w:color w:val="000000"/>
                <w:sz w:val="14"/>
                <w:szCs w:val="14"/>
              </w:rPr>
              <w:t>(da compilare da parte del curatore autorizzato all’esercizio provvisorio che è stato autorizzato dal giudice delegato a partecipare a procedure di affidamento di contratti pubblici ex art. 124, comma 4 del Codice)</w:t>
            </w:r>
          </w:p>
          <w:p>
            <w:pPr>
              <w:pStyle w:val="Normal"/>
              <w:spacing w:before="0" w:after="0"/>
              <w:rPr>
                <w:rFonts w:ascii="Arial" w:hAnsi="Arial" w:cs="Arial"/>
                <w:color w:val="000000"/>
                <w:sz w:val="14"/>
                <w:szCs w:val="14"/>
              </w:rPr>
            </w:pPr>
            <w:r>
              <w:rPr>
                <w:rFonts w:cs="Arial" w:ascii="Arial" w:hAnsi="Arial"/>
                <w:color w:val="000000"/>
                <w:sz w:val="14"/>
                <w:szCs w:val="14"/>
              </w:rPr>
              <w:t>[………..…]</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t xml:space="preserve">[ ] Sì [ ] No </w:t>
            </w:r>
          </w:p>
          <w:p>
            <w:pPr>
              <w:pStyle w:val="Normal"/>
              <w:spacing w:before="0" w:after="0"/>
              <w:rPr>
                <w:rFonts w:ascii="Arial" w:hAnsi="Arial" w:cs="Arial"/>
                <w:color w:val="000000"/>
                <w:sz w:val="14"/>
                <w:szCs w:val="14"/>
              </w:rPr>
            </w:pPr>
            <w:r>
              <w:rPr>
                <w:rFonts w:cs="Arial" w:ascii="Arial" w:hAnsi="Arial"/>
                <w:color w:val="000000"/>
                <w:sz w:val="14"/>
                <w:szCs w:val="14"/>
              </w:rPr>
              <w:t xml:space="preserve">In caso affermativo indicare gli estremi dei provvedimenti </w:t>
            </w:r>
          </w:p>
          <w:p>
            <w:pPr>
              <w:pStyle w:val="Normal"/>
              <w:spacing w:before="0" w:after="0"/>
              <w:rPr>
                <w:rFonts w:ascii="Arial" w:hAnsi="Arial" w:cs="Arial"/>
                <w:color w:val="000000"/>
                <w:sz w:val="14"/>
                <w:szCs w:val="14"/>
              </w:rPr>
            </w:pPr>
            <w:r>
              <w:rPr>
                <w:rFonts w:cs="Arial" w:ascii="Arial" w:hAnsi="Arial"/>
                <w:color w:val="000000"/>
                <w:sz w:val="14"/>
                <w:szCs w:val="14"/>
              </w:rPr>
              <w:t>[………..…]</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t>[ ] Sì [ ] No</w:t>
            </w:r>
          </w:p>
          <w:p>
            <w:pPr>
              <w:pStyle w:val="Normal"/>
              <w:spacing w:before="0" w:after="0"/>
              <w:rPr>
                <w:rFonts w:ascii="Arial" w:hAnsi="Arial" w:cs="Arial"/>
                <w:color w:val="000000"/>
                <w:sz w:val="14"/>
                <w:szCs w:val="14"/>
              </w:rPr>
            </w:pPr>
            <w:r>
              <w:rPr>
                <w:rFonts w:cs="Arial" w:ascii="Arial" w:hAnsi="Arial"/>
                <w:color w:val="000000"/>
                <w:sz w:val="14"/>
                <w:szCs w:val="14"/>
              </w:rPr>
              <w:t xml:space="preserve">In caso affermativo indicare gli estremi dei provvedimenti </w:t>
            </w:r>
          </w:p>
          <w:p>
            <w:pPr>
              <w:pStyle w:val="Normal"/>
              <w:spacing w:before="0" w:after="0"/>
              <w:rPr>
                <w:rFonts w:ascii="Arial" w:hAnsi="Arial" w:cs="Arial"/>
                <w:color w:val="000000"/>
                <w:sz w:val="14"/>
                <w:szCs w:val="14"/>
              </w:rPr>
            </w:pPr>
            <w:r>
              <w:rPr>
                <w:rFonts w:cs="Arial" w:ascii="Arial" w:hAnsi="Arial"/>
                <w:color w:val="000000"/>
                <w:sz w:val="14"/>
                <w:szCs w:val="14"/>
              </w:rPr>
              <w:t>[………..…]</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t xml:space="preserve">Motivi per i quali l’operatore economico sarà comunque in grado di eseguire il contratto </w:t>
            </w:r>
          </w:p>
          <w:p>
            <w:pPr>
              <w:pStyle w:val="Normal"/>
              <w:spacing w:before="0" w:after="0"/>
              <w:jc w:val="both"/>
              <w:rPr>
                <w:rFonts w:ascii="Arial" w:hAnsi="Arial" w:cs="Arial"/>
                <w:i/>
                <w:i/>
                <w:iCs/>
                <w:color w:val="000000"/>
                <w:sz w:val="14"/>
                <w:szCs w:val="14"/>
              </w:rPr>
            </w:pPr>
            <w:r>
              <w:rPr>
                <w:rFonts w:cs="Arial" w:ascii="Arial" w:hAnsi="Arial"/>
                <w:i/>
                <w:iCs/>
                <w:color w:val="000000"/>
                <w:sz w:val="14"/>
                <w:szCs w:val="14"/>
              </w:rPr>
              <w:t>(da compilare da parte del curatore autorizzato all’esercizio provvisorio che è stato autorizzato dal giudice delegato a partecipare a procedure di affidamento di contratti pubblici ex art. 124, comma 4 del Codice)</w:t>
            </w:r>
          </w:p>
          <w:p>
            <w:pPr>
              <w:pStyle w:val="Normal"/>
              <w:spacing w:before="0" w:after="0"/>
              <w:rPr>
                <w:rFonts w:ascii="Arial" w:hAnsi="Arial" w:cs="Arial"/>
                <w:color w:val="000000"/>
                <w:sz w:val="14"/>
                <w:szCs w:val="14"/>
              </w:rPr>
            </w:pPr>
            <w:r>
              <w:rPr>
                <w:rFonts w:cs="Arial" w:ascii="Arial" w:hAnsi="Arial"/>
                <w:color w:val="000000"/>
                <w:sz w:val="14"/>
                <w:szCs w:val="14"/>
              </w:rPr>
              <w:t>[………..…]</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t xml:space="preserve">[ ] Sì [ ] No </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t xml:space="preserve"> </w:t>
            </w:r>
            <w:r>
              <w:rPr>
                <w:rFonts w:cs="Arial" w:ascii="Arial" w:hAnsi="Arial"/>
                <w:color w:val="000000"/>
                <w:sz w:val="14"/>
                <w:szCs w:val="14"/>
              </w:rPr>
              <w:t xml:space="preserve">[ ] Sì [ ] No </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t xml:space="preserve">[ ] Sì [ ] No </w:t>
            </w:r>
          </w:p>
          <w:p>
            <w:pPr>
              <w:pStyle w:val="Normal"/>
              <w:spacing w:before="0" w:after="0"/>
              <w:rPr>
                <w:rFonts w:ascii="Arial" w:hAnsi="Arial" w:cs="Arial"/>
                <w:color w:val="000000"/>
                <w:sz w:val="14"/>
                <w:szCs w:val="14"/>
              </w:rPr>
            </w:pPr>
            <w:r>
              <w:rPr>
                <w:rFonts w:cs="Arial" w:ascii="Arial" w:hAnsi="Arial"/>
                <w:color w:val="000000"/>
                <w:sz w:val="14"/>
                <w:szCs w:val="14"/>
              </w:rPr>
              <w:t>(in caso di risposta affermativa indicare l’impresa ausiliaria)</w:t>
            </w:r>
          </w:p>
          <w:p>
            <w:pPr>
              <w:pStyle w:val="Normal"/>
              <w:spacing w:before="0" w:after="0"/>
              <w:rPr/>
            </w:pPr>
            <w:r>
              <w:rPr/>
            </w:r>
          </w:p>
        </w:tc>
      </w:tr>
      <w:tr>
        <w:trPr>
          <w:trHeight w:val="303" w:hRule="atLeast"/>
        </w:trPr>
        <w:tc>
          <w:tcPr>
            <w:tcW w:w="4643"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widowControl/>
              <w:suppressAutoHyphens w:val="true"/>
              <w:bidi w:val="0"/>
              <w:spacing w:before="120" w:after="120"/>
              <w:jc w:val="left"/>
              <w:rPr>
                <w:rFonts w:ascii="Arial" w:hAnsi="Arial" w:cs="Arial"/>
                <w:color w:val="000000"/>
                <w:sz w:val="15"/>
                <w:szCs w:val="15"/>
              </w:rPr>
            </w:pPr>
            <w:r>
              <w:rPr>
                <w:rFonts w:cs="Arial" w:ascii="Arial" w:hAnsi="Arial"/>
                <w:color w:val="000000"/>
                <w:sz w:val="15"/>
                <w:szCs w:val="15"/>
              </w:rPr>
              <w:t xml:space="preserve">L'operatore economico si è reso colpevole di </w:t>
            </w:r>
            <w:r>
              <w:rPr>
                <w:rFonts w:cs="Arial" w:ascii="Arial" w:hAnsi="Arial"/>
                <w:b/>
                <w:color w:val="000000"/>
                <w:sz w:val="15"/>
                <w:szCs w:val="15"/>
              </w:rPr>
              <w:t>gravi illeciti professionali</w:t>
            </w:r>
            <w:r>
              <w:rPr>
                <w:rFonts w:cs="Arial" w:ascii="Arial" w:hAnsi="Arial"/>
                <w:color w:val="000000"/>
                <w:sz w:val="15"/>
                <w:szCs w:val="15"/>
              </w:rPr>
              <w:t>(</w:t>
            </w:r>
            <w:r>
              <w:rPr>
                <w:rStyle w:val="Richiamoallanotaapidipagina"/>
                <w:rFonts w:cs="Arial" w:ascii="Arial" w:hAnsi="Arial"/>
                <w:color w:val="000000"/>
                <w:sz w:val="15"/>
                <w:szCs w:val="15"/>
              </w:rPr>
              <w:footnoteReference w:id="25"/>
            </w:r>
            <w:r>
              <w:rPr>
                <w:rFonts w:cs="Arial" w:ascii="Arial" w:hAnsi="Arial"/>
                <w:color w:val="000000"/>
                <w:sz w:val="15"/>
                <w:szCs w:val="15"/>
              </w:rPr>
              <w:t xml:space="preserve">) di cui all’art. 98, comma 3, lett. d), e), f), g) h) del Codice? </w:t>
            </w:r>
          </w:p>
          <w:p>
            <w:pPr>
              <w:pStyle w:val="Normal"/>
              <w:jc w:val="both"/>
              <w:rPr>
                <w:rFonts w:ascii="Arial" w:hAnsi="Arial" w:cs="Arial"/>
                <w:color w:val="000000"/>
                <w:sz w:val="15"/>
                <w:szCs w:val="15"/>
              </w:rPr>
            </w:pPr>
            <w:r>
              <w:rPr>
                <w:rFonts w:cs="Arial" w:ascii="Arial" w:hAnsi="Arial"/>
                <w:color w:val="000000"/>
                <w:sz w:val="15"/>
                <w:szCs w:val="15"/>
              </w:rPr>
              <w:t xml:space="preserve">1) Significative o persistenti carenze nell’esecuzione di un precedente contratto di appalto o concessione che ne hanno causato la risoluzione per inadempimento oppure la condanna al risarcimento del danno o altre sanzioni comparabili, derivanti da inadempienze particolarmente gravi o ripetute; </w:t>
            </w:r>
          </w:p>
          <w:p>
            <w:pPr>
              <w:pStyle w:val="Normal"/>
              <w:jc w:val="both"/>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t>2) Gravi inadempimenti nei confronti di uno o più subappaltatori;</w:t>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t xml:space="preserve">3) Violazioni del divieto di intestazione fiduciaria di cui all’art. 17 della legge 19/03/1990 n. 55 </w:t>
            </w:r>
          </w:p>
          <w:p>
            <w:pPr>
              <w:pStyle w:val="Normal"/>
              <w:rPr>
                <w:rFonts w:ascii="Arial" w:hAnsi="Arial" w:cs="Arial"/>
                <w:color w:val="000000"/>
                <w:sz w:val="15"/>
                <w:szCs w:val="15"/>
              </w:rPr>
            </w:pPr>
            <w:r>
              <w:rPr>
                <w:rFonts w:cs="Arial" w:ascii="Arial" w:hAnsi="Arial"/>
                <w:color w:val="000000"/>
                <w:sz w:val="15"/>
                <w:szCs w:val="15"/>
              </w:rPr>
              <w:t>In caso affermativo la violazione è stata rimossa;</w:t>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r>
          </w:p>
          <w:p>
            <w:pPr>
              <w:pStyle w:val="Normal"/>
              <w:jc w:val="both"/>
              <w:rPr>
                <w:rFonts w:ascii="Arial" w:hAnsi="Arial" w:cs="Arial"/>
                <w:color w:val="000000"/>
                <w:sz w:val="15"/>
                <w:szCs w:val="15"/>
              </w:rPr>
            </w:pPr>
            <w:r>
              <w:rPr>
                <w:rFonts w:cs="Arial" w:ascii="Arial" w:hAnsi="Arial"/>
                <w:color w:val="000000"/>
                <w:sz w:val="15"/>
                <w:szCs w:val="15"/>
              </w:rPr>
              <w:t>4) omessa denuncia all’autorità giudiziaria in qualità di persona offesa dei reati previsti e punti dagli artt. 317 e 629 del Codice penale aggravati ai sensi dell’art. 416-bis.1 del medesimo Codice?</w:t>
            </w:r>
          </w:p>
          <w:p>
            <w:pPr>
              <w:pStyle w:val="Normal"/>
              <w:jc w:val="both"/>
              <w:rPr>
                <w:rFonts w:ascii="Arial" w:hAnsi="Arial" w:cs="Arial"/>
                <w:color w:val="000000"/>
                <w:sz w:val="15"/>
                <w:szCs w:val="15"/>
              </w:rPr>
            </w:pPr>
            <w:r>
              <w:rPr>
                <w:rFonts w:cs="Arial" w:ascii="Arial" w:hAnsi="Arial"/>
                <w:color w:val="000000"/>
                <w:sz w:val="15"/>
                <w:szCs w:val="15"/>
              </w:rPr>
              <w:t>In caso affermativo, ricorrono i casi previsti dall’art. 4, comma 1 della legge 689/1981?</w:t>
            </w:r>
          </w:p>
          <w:p>
            <w:pPr>
              <w:pStyle w:val="Normal"/>
              <w:rPr>
                <w:rFonts w:ascii="Arial" w:hAnsi="Arial" w:cs="Arial"/>
                <w:b/>
                <w:b/>
                <w:i/>
                <w:i/>
                <w:iCs/>
                <w:color w:val="000000"/>
                <w:sz w:val="12"/>
                <w:szCs w:val="12"/>
              </w:rPr>
            </w:pPr>
            <w:r>
              <w:rPr>
                <w:rFonts w:cs="Arial" w:ascii="Arial" w:hAnsi="Arial"/>
                <w:b/>
                <w:i/>
                <w:iCs/>
                <w:color w:val="000000"/>
                <w:sz w:val="12"/>
                <w:szCs w:val="12"/>
              </w:rPr>
            </w:r>
          </w:p>
          <w:p>
            <w:pPr>
              <w:pStyle w:val="Normal"/>
              <w:rPr>
                <w:rFonts w:ascii="Arial" w:hAnsi="Arial" w:cs="Arial"/>
                <w:b/>
                <w:b/>
                <w:i/>
                <w:i/>
                <w:iCs/>
                <w:color w:val="000000"/>
                <w:sz w:val="12"/>
                <w:szCs w:val="12"/>
              </w:rPr>
            </w:pPr>
            <w:r>
              <w:rPr>
                <w:rFonts w:cs="Arial" w:ascii="Arial" w:hAnsi="Arial"/>
                <w:b/>
                <w:i/>
                <w:iCs/>
                <w:color w:val="000000"/>
                <w:sz w:val="12"/>
                <w:szCs w:val="12"/>
              </w:rPr>
            </w:r>
          </w:p>
          <w:p>
            <w:pPr>
              <w:pStyle w:val="Normal"/>
              <w:jc w:val="both"/>
              <w:rPr>
                <w:rFonts w:ascii="Arial" w:hAnsi="Arial" w:cs="Arial"/>
                <w:b/>
                <w:b/>
                <w:i/>
                <w:i/>
                <w:iCs/>
                <w:color w:val="000000"/>
                <w:sz w:val="12"/>
                <w:szCs w:val="12"/>
              </w:rPr>
            </w:pPr>
            <w:r>
              <w:rPr>
                <w:rFonts w:cs="Arial" w:ascii="Arial" w:hAnsi="Arial"/>
                <w:b/>
                <w:i/>
                <w:iCs/>
                <w:color w:val="000000"/>
                <w:sz w:val="12"/>
                <w:szCs w:val="12"/>
              </w:rPr>
            </w:r>
          </w:p>
          <w:p>
            <w:pPr>
              <w:pStyle w:val="Normal"/>
              <w:jc w:val="both"/>
              <w:rPr>
                <w:rFonts w:ascii="Arial" w:hAnsi="Arial" w:cs="Arial"/>
                <w:color w:val="000000"/>
                <w:sz w:val="15"/>
                <w:szCs w:val="15"/>
              </w:rPr>
            </w:pPr>
            <w:r>
              <w:rPr>
                <w:rFonts w:cs="Arial" w:ascii="Arial" w:hAnsi="Arial"/>
                <w:b/>
                <w:i/>
                <w:iCs/>
                <w:color w:val="000000"/>
                <w:sz w:val="12"/>
                <w:szCs w:val="12"/>
              </w:rPr>
              <w:t xml:space="preserve">5) </w:t>
            </w:r>
            <w:r>
              <w:rPr>
                <w:rFonts w:cs="Arial" w:ascii="Arial" w:hAnsi="Arial"/>
                <w:color w:val="000000"/>
                <w:sz w:val="15"/>
                <w:szCs w:val="15"/>
              </w:rPr>
              <w:t>contestata commissione da parte dell’operatore economico, ovvero dei soggetti di cui al comma 3 dell’articolo 94 del Codice di taluno dei reati consumati o tentati di cui al comma 1 del medesimo articolo 94 (art. 98, comma 3, lett. g), del Codice)?</w:t>
            </w:r>
          </w:p>
          <w:p>
            <w:pPr>
              <w:pStyle w:val="Normal"/>
              <w:jc w:val="both"/>
              <w:rPr>
                <w:rFonts w:ascii="Arial" w:hAnsi="Arial" w:cs="Arial"/>
                <w:b/>
                <w:b/>
                <w:i/>
                <w:i/>
                <w:iCs/>
                <w:color w:val="000000"/>
                <w:sz w:val="12"/>
                <w:szCs w:val="12"/>
              </w:rPr>
            </w:pPr>
            <w:r>
              <w:rPr>
                <w:rFonts w:cs="Arial" w:ascii="Arial" w:hAnsi="Arial"/>
                <w:color w:val="000000"/>
                <w:sz w:val="15"/>
                <w:szCs w:val="15"/>
              </w:rPr>
              <w:t>6) contestata o  accertata   commissione,   da   parte   dell’operatore economico oppure dei soggetti di cui al comma 3 dell’articolo 94, di taluno dei reati consumati previsti all’art. 98, comma 3, lett. h, punti da 1 a 5 del Codice?</w:t>
            </w:r>
          </w:p>
          <w:p>
            <w:pPr>
              <w:pStyle w:val="Normal"/>
              <w:spacing w:before="120" w:after="120"/>
              <w:rPr>
                <w:rFonts w:ascii="Arial" w:hAnsi="Arial" w:cs="Arial"/>
                <w:color w:val="000000"/>
                <w:sz w:val="15"/>
                <w:szCs w:val="15"/>
              </w:rPr>
            </w:pPr>
            <w:r>
              <w:rPr>
                <w:rFonts w:cs="Arial" w:ascii="Arial" w:hAnsi="Arial"/>
                <w:color w:val="000000"/>
                <w:sz w:val="15"/>
                <w:szCs w:val="15"/>
              </w:rPr>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spacing w:before="120" w:after="120"/>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t>[ ] Sì [ ] No</w:t>
              <w:br/>
              <w:t xml:space="preserve"> In caso affermativo specificare [………………]</w:t>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t>[ ] Sì [ ] No</w:t>
              <w:br/>
              <w:t xml:space="preserve"> In caso affermativo specificare [………………]</w:t>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t>[ ] Sì [ ] No</w:t>
              <w:br/>
              <w:t xml:space="preserve">[ ] Sì [ ] No </w:t>
            </w:r>
          </w:p>
          <w:p>
            <w:pPr>
              <w:pStyle w:val="Normal"/>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rPr>
                <w:rFonts w:ascii="Arial" w:hAnsi="Arial" w:cs="Arial"/>
                <w:color w:val="000000"/>
                <w:sz w:val="14"/>
                <w:szCs w:val="14"/>
              </w:rPr>
            </w:pPr>
            <w:r>
              <w:rPr>
                <w:rFonts w:cs="Arial" w:ascii="Arial" w:hAnsi="Arial"/>
                <w:color w:val="000000"/>
                <w:sz w:val="14"/>
                <w:szCs w:val="14"/>
              </w:rPr>
              <w:t xml:space="preserve">[……..…][…….…][……..…][……..…]  </w:t>
            </w:r>
          </w:p>
          <w:p>
            <w:pPr>
              <w:pStyle w:val="Normal"/>
              <w:rPr/>
            </w:pPr>
            <w:r>
              <w:rPr/>
            </w:r>
          </w:p>
          <w:p>
            <w:pPr>
              <w:pStyle w:val="Normal"/>
              <w:rPr>
                <w:rFonts w:ascii="Arial" w:hAnsi="Arial" w:cs="Arial"/>
                <w:color w:val="000000"/>
                <w:sz w:val="15"/>
                <w:szCs w:val="15"/>
              </w:rPr>
            </w:pPr>
            <w:r>
              <w:rPr>
                <w:rFonts w:cs="Arial" w:ascii="Arial" w:hAnsi="Arial"/>
                <w:color w:val="000000"/>
                <w:sz w:val="15"/>
                <w:szCs w:val="15"/>
              </w:rPr>
              <w:t>[] Sì [ ] No</w:t>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t>[ ] Sì [ ] No</w:t>
            </w:r>
          </w:p>
          <w:p>
            <w:pPr>
              <w:pStyle w:val="Normal"/>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rPr>
                <w:rFonts w:ascii="Arial" w:hAnsi="Arial" w:cs="Arial"/>
                <w:color w:val="000000"/>
                <w:sz w:val="14"/>
                <w:szCs w:val="14"/>
              </w:rPr>
            </w:pPr>
            <w:r>
              <w:rPr>
                <w:rFonts w:cs="Arial" w:ascii="Arial" w:hAnsi="Arial"/>
                <w:color w:val="000000"/>
                <w:sz w:val="14"/>
                <w:szCs w:val="14"/>
              </w:rPr>
              <w:t xml:space="preserve">[……..…][…….…][……..…][……..…]  </w:t>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t>[ ] Sì [ ] No</w:t>
              <w:br/>
              <w:t xml:space="preserve"> In caso affermativo specificare [………………]</w:t>
            </w:r>
          </w:p>
          <w:p>
            <w:pPr>
              <w:pStyle w:val="Normal"/>
              <w:rPr/>
            </w:pPr>
            <w:r>
              <w:rPr/>
            </w:r>
          </w:p>
          <w:p>
            <w:pPr>
              <w:pStyle w:val="Normal"/>
              <w:rPr>
                <w:rFonts w:ascii="Arial" w:hAnsi="Arial" w:cs="Arial"/>
                <w:color w:val="000000"/>
                <w:sz w:val="15"/>
                <w:szCs w:val="15"/>
              </w:rPr>
            </w:pPr>
            <w:r>
              <w:rPr>
                <w:rFonts w:cs="Arial" w:ascii="Arial" w:hAnsi="Arial"/>
                <w:color w:val="000000"/>
                <w:sz w:val="15"/>
                <w:szCs w:val="15"/>
              </w:rPr>
              <w:t>[ ] Sì [ ] No</w:t>
              <w:br/>
              <w:t>In caso affermativo specificare [………………]</w:t>
            </w:r>
          </w:p>
          <w:p>
            <w:pPr>
              <w:pStyle w:val="Normal"/>
              <w:widowControl/>
              <w:suppressAutoHyphens w:val="true"/>
              <w:bidi w:val="0"/>
              <w:spacing w:before="120" w:after="120"/>
              <w:jc w:val="left"/>
              <w:rPr/>
            </w:pPr>
            <w:r>
              <w:rPr/>
            </w:r>
          </w:p>
        </w:tc>
      </w:tr>
      <w:tr>
        <w:trPr>
          <w:trHeight w:val="303" w:hRule="atLeast"/>
        </w:trPr>
        <w:tc>
          <w:tcPr>
            <w:tcW w:w="4643"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widowControl/>
              <w:suppressAutoHyphens w:val="true"/>
              <w:bidi w:val="0"/>
              <w:spacing w:before="120" w:after="120"/>
              <w:jc w:val="left"/>
              <w:rPr>
                <w:rFonts w:ascii="Arial" w:hAnsi="Arial" w:cs="Arial"/>
                <w:b/>
                <w:b/>
                <w:color w:val="000000"/>
                <w:sz w:val="14"/>
                <w:szCs w:val="14"/>
              </w:rPr>
            </w:pPr>
            <w:r>
              <w:rPr>
                <w:rFonts w:cs="Arial" w:ascii="Arial" w:hAnsi="Arial"/>
                <w:b/>
                <w:color w:val="000000"/>
                <w:sz w:val="15"/>
                <w:szCs w:val="15"/>
              </w:rPr>
              <w:t>In caso affermativo</w:t>
            </w:r>
            <w:r>
              <w:rPr>
                <w:rFonts w:cs="Arial" w:ascii="Arial" w:hAnsi="Arial"/>
                <w:color w:val="000000"/>
                <w:sz w:val="15"/>
                <w:szCs w:val="15"/>
              </w:rPr>
              <w:t xml:space="preserve">, l'operatore economico ha adottato misure di autodisciplina ai sensi dell’art. 96, comma 6 del Codice? </w:t>
              <w:br/>
            </w:r>
          </w:p>
          <w:p>
            <w:pPr>
              <w:pStyle w:val="Normal"/>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spacing w:before="0" w:after="0"/>
              <w:rPr>
                <w:rFonts w:ascii="Arial" w:hAnsi="Arial" w:cs="Arial"/>
                <w:color w:val="000000"/>
                <w:sz w:val="14"/>
                <w:szCs w:val="14"/>
              </w:rPr>
            </w:pPr>
            <w:r>
              <w:rPr>
                <w:rFonts w:cs="Arial" w:ascii="Arial" w:hAnsi="Arial"/>
                <w:color w:val="000000"/>
                <w:sz w:val="14"/>
                <w:szCs w:val="14"/>
              </w:rPr>
              <w:t>1) L’operatore economico:</w:t>
            </w:r>
          </w:p>
          <w:p>
            <w:pPr>
              <w:pStyle w:val="Normal"/>
              <w:tabs>
                <w:tab w:val="left" w:pos="154" w:leader="none"/>
              </w:tabs>
              <w:spacing w:before="0" w:after="0"/>
              <w:rPr>
                <w:rFonts w:ascii="Arial" w:hAnsi="Arial" w:cs="Arial"/>
                <w:color w:val="000000"/>
                <w:sz w:val="14"/>
                <w:szCs w:val="14"/>
              </w:rPr>
            </w:pPr>
            <w:r>
              <w:rPr>
                <w:rFonts w:cs="Arial" w:ascii="Arial" w:hAnsi="Arial"/>
                <w:color w:val="000000"/>
                <w:sz w:val="14"/>
                <w:szCs w:val="14"/>
              </w:rPr>
              <w:t>-</w:t>
              <w:tab/>
              <w:t>ha risarcito interamente il danno?</w:t>
            </w:r>
          </w:p>
          <w:p>
            <w:pPr>
              <w:pStyle w:val="Normal"/>
              <w:tabs>
                <w:tab w:val="left" w:pos="154" w:leader="none"/>
              </w:tabs>
              <w:spacing w:before="0" w:after="0"/>
              <w:rPr>
                <w:rFonts w:ascii="Arial" w:hAnsi="Arial" w:cs="Arial"/>
                <w:color w:val="000000"/>
                <w:sz w:val="14"/>
                <w:szCs w:val="14"/>
              </w:rPr>
            </w:pPr>
            <w:r>
              <w:rPr>
                <w:rFonts w:cs="Arial" w:ascii="Arial" w:hAnsi="Arial"/>
                <w:color w:val="000000"/>
                <w:sz w:val="14"/>
                <w:szCs w:val="14"/>
              </w:rPr>
              <w:t>-</w:t>
              <w:tab/>
              <w:t>si  è impegnato formalmente a risarcire il danno?</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tabs>
                <w:tab w:val="left" w:pos="162" w:leader="none"/>
              </w:tabs>
              <w:spacing w:before="0" w:after="0"/>
              <w:rPr>
                <w:rFonts w:ascii="Arial" w:hAnsi="Arial" w:cs="Arial"/>
                <w:b/>
                <w:b/>
                <w:color w:val="000000"/>
                <w:sz w:val="15"/>
                <w:szCs w:val="15"/>
              </w:rPr>
            </w:pPr>
            <w:r>
              <w:rPr>
                <w:rFonts w:cs="Arial" w:ascii="Arial" w:hAnsi="Arial"/>
                <w:color w:val="000000"/>
                <w:sz w:val="14"/>
                <w:szCs w:val="14"/>
              </w:rPr>
              <w:t>2)</w:t>
              <w:tab/>
              <w:t>l’operatore economico ha adottato misure di carattere tecnico o organizzativo e relativi al personale idonei a prevenire ulteriori illeciti o reati?</w:t>
            </w:r>
          </w:p>
          <w:p>
            <w:pPr>
              <w:pStyle w:val="Normal"/>
              <w:rPr>
                <w:rFonts w:ascii="Arial" w:hAnsi="Arial" w:cs="Arial"/>
                <w:b/>
                <w:b/>
                <w:color w:val="000000"/>
                <w:sz w:val="15"/>
                <w:szCs w:val="15"/>
              </w:rPr>
            </w:pPr>
            <w:r>
              <w:rPr>
                <w:rFonts w:cs="Arial" w:ascii="Arial" w:hAnsi="Arial"/>
                <w:b/>
                <w:color w:val="000000"/>
                <w:sz w:val="15"/>
                <w:szCs w:val="15"/>
              </w:rPr>
            </w:r>
          </w:p>
          <w:p>
            <w:pPr>
              <w:pStyle w:val="Normal"/>
              <w:spacing w:before="120" w:after="0"/>
              <w:rPr>
                <w:rFonts w:ascii="Arial" w:hAnsi="Arial" w:cs="Arial"/>
                <w:color w:val="000000"/>
                <w:sz w:val="15"/>
                <w:szCs w:val="15"/>
              </w:rPr>
            </w:pPr>
            <w:r>
              <w:rPr>
                <w:rFonts w:cs="Arial" w:ascii="Arial" w:hAnsi="Arial"/>
                <w:color w:val="000000"/>
                <w:sz w:val="15"/>
                <w:szCs w:val="15"/>
              </w:rPr>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widowControl/>
              <w:suppressAutoHyphens w:val="true"/>
              <w:bidi w:val="0"/>
              <w:spacing w:before="120" w:after="120"/>
              <w:jc w:val="left"/>
              <w:rPr>
                <w:rFonts w:ascii="Arial" w:hAnsi="Arial" w:cs="Arial"/>
                <w:color w:val="000000"/>
                <w:sz w:val="15"/>
                <w:szCs w:val="15"/>
              </w:rPr>
            </w:pPr>
            <w:r>
              <w:rPr>
                <w:rFonts w:cs="Arial" w:ascii="Arial" w:hAnsi="Arial"/>
                <w:color w:val="000000"/>
                <w:sz w:val="15"/>
                <w:szCs w:val="15"/>
              </w:rPr>
              <w:t>[ ] Sì [ ] No</w:t>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4"/>
                <w:szCs w:val="4"/>
              </w:rPr>
            </w:pPr>
            <w:r>
              <w:rPr>
                <w:rFonts w:cs="Arial" w:ascii="Arial" w:hAnsi="Arial"/>
                <w:color w:val="000000"/>
                <w:sz w:val="4"/>
                <w:szCs w:val="4"/>
              </w:rPr>
            </w:r>
          </w:p>
          <w:p>
            <w:pPr>
              <w:pStyle w:val="Normal"/>
              <w:rPr>
                <w:rFonts w:ascii="Arial" w:hAnsi="Arial" w:cs="Arial"/>
                <w:color w:val="000000"/>
                <w:sz w:val="14"/>
                <w:szCs w:val="14"/>
              </w:rPr>
            </w:pPr>
            <w:r>
              <w:rPr>
                <w:rFonts w:cs="Arial" w:ascii="Arial" w:hAnsi="Arial"/>
                <w:color w:val="000000"/>
                <w:sz w:val="14"/>
                <w:szCs w:val="14"/>
              </w:rPr>
              <w:t>[ ] Sì [ ] No</w:t>
            </w:r>
          </w:p>
          <w:p>
            <w:pPr>
              <w:pStyle w:val="Normal"/>
              <w:rPr>
                <w:rFonts w:ascii="Arial" w:hAnsi="Arial" w:cs="Arial"/>
                <w:color w:val="000000"/>
                <w:sz w:val="14"/>
                <w:szCs w:val="14"/>
              </w:rPr>
            </w:pPr>
            <w:r>
              <w:rPr>
                <w:rFonts w:cs="Arial" w:ascii="Arial" w:hAnsi="Arial"/>
                <w:color w:val="000000"/>
                <w:sz w:val="14"/>
                <w:szCs w:val="14"/>
              </w:rPr>
              <w:t>[ ] Sì [ ] No</w:t>
            </w:r>
          </w:p>
          <w:p>
            <w:pPr>
              <w:pStyle w:val="Normal"/>
              <w:rPr>
                <w:rFonts w:ascii="Arial" w:hAnsi="Arial" w:cs="Arial"/>
                <w:color w:val="000000"/>
                <w:sz w:val="14"/>
                <w:szCs w:val="14"/>
              </w:rPr>
            </w:pPr>
            <w:r>
              <w:rPr>
                <w:rFonts w:cs="Arial" w:ascii="Arial" w:hAnsi="Arial"/>
                <w:color w:val="000000"/>
                <w:sz w:val="14"/>
                <w:szCs w:val="14"/>
              </w:rPr>
              <w:t>[ ] Sì [ ] No</w:t>
            </w:r>
          </w:p>
          <w:p>
            <w:pPr>
              <w:pStyle w:val="Normal"/>
              <w:jc w:val="both"/>
              <w:rPr>
                <w:rFonts w:ascii="Arial" w:hAnsi="Arial" w:cs="Arial"/>
                <w:color w:val="000000"/>
                <w:sz w:val="14"/>
                <w:szCs w:val="14"/>
              </w:rPr>
            </w:pPr>
            <w:r>
              <w:rPr>
                <w:rFonts w:cs="Arial" w:ascii="Arial" w:hAnsi="Arial"/>
                <w:color w:val="000000"/>
                <w:sz w:val="14"/>
                <w:szCs w:val="14"/>
              </w:rPr>
              <w:t>In caso affermativo elencare/allegare la documentazione pertinente [    ] e, se disponibile elettronicamente, indicare: (indirizzo web, autorità o organismo di emanazione, riferimento preciso della documentazione):</w:t>
            </w:r>
          </w:p>
          <w:p>
            <w:pPr>
              <w:pStyle w:val="Normal"/>
              <w:rPr>
                <w:rFonts w:ascii="Arial" w:hAnsi="Arial" w:cs="Arial"/>
                <w:color w:val="000000"/>
                <w:sz w:val="14"/>
                <w:szCs w:val="14"/>
              </w:rPr>
            </w:pPr>
            <w:r>
              <w:rPr>
                <w:rFonts w:cs="Arial" w:ascii="Arial" w:hAnsi="Arial"/>
                <w:color w:val="000000"/>
                <w:sz w:val="14"/>
                <w:szCs w:val="14"/>
              </w:rPr>
              <w:t xml:space="preserve">[……..…][…….…][……..…][……..…]  </w:t>
            </w:r>
          </w:p>
          <w:p>
            <w:pPr>
              <w:pStyle w:val="Normal"/>
              <w:widowControl/>
              <w:suppressAutoHyphens w:val="true"/>
              <w:bidi w:val="0"/>
              <w:spacing w:before="120" w:after="120"/>
              <w:jc w:val="left"/>
              <w:rPr/>
            </w:pPr>
            <w:r>
              <w:rPr>
                <w:rFonts w:cs="Arial" w:ascii="Arial" w:hAnsi="Arial"/>
                <w:color w:val="000000"/>
                <w:sz w:val="14"/>
                <w:szCs w:val="14"/>
              </w:rPr>
              <w:t>P.S. le suddette informazioni devono essere previste per tutte le violazioni elencate</w:t>
            </w:r>
          </w:p>
        </w:tc>
      </w:tr>
      <w:tr>
        <w:trPr>
          <w:trHeight w:val="1316" w:hRule="atLeast"/>
        </w:trPr>
        <w:tc>
          <w:tcPr>
            <w:tcW w:w="4643"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Left"/>
              <w:spacing w:before="120" w:after="120"/>
              <w:jc w:val="both"/>
              <w:rPr>
                <w:rFonts w:ascii="Arial" w:hAnsi="Arial" w:cs="Arial"/>
                <w:b/>
                <w:b/>
                <w:sz w:val="15"/>
                <w:szCs w:val="15"/>
              </w:rPr>
            </w:pPr>
            <w:r>
              <w:rPr>
                <w:rStyle w:val="NormalBoldChar"/>
                <w:rFonts w:eastAsia="Calibri" w:cs="Arial" w:ascii="Arial" w:hAnsi="Arial"/>
                <w:sz w:val="15"/>
                <w:szCs w:val="15"/>
              </w:rPr>
              <w:t xml:space="preserve">L'operatore economico è a conoscenza di qualsiasi </w:t>
            </w:r>
            <w:r>
              <w:rPr>
                <w:rFonts w:cs="Arial" w:ascii="Arial" w:hAnsi="Arial"/>
                <w:b/>
                <w:sz w:val="15"/>
                <w:szCs w:val="15"/>
              </w:rPr>
              <w:t>conflitto di interessi(</w:t>
            </w:r>
            <w:r>
              <w:rPr>
                <w:rStyle w:val="Richiamoallanotaapidipagina"/>
                <w:rFonts w:cs="Arial" w:ascii="Arial" w:hAnsi="Arial"/>
                <w:b/>
                <w:sz w:val="15"/>
                <w:szCs w:val="15"/>
              </w:rPr>
              <w:footnoteReference w:id="26"/>
            </w:r>
            <w:r>
              <w:rPr>
                <w:rFonts w:cs="Arial" w:ascii="Arial" w:hAnsi="Arial"/>
                <w:b/>
                <w:sz w:val="15"/>
                <w:szCs w:val="15"/>
              </w:rPr>
              <w:t>)</w:t>
            </w:r>
            <w:r>
              <w:rPr>
                <w:rFonts w:cs="Arial" w:ascii="Arial" w:hAnsi="Arial"/>
                <w:sz w:val="15"/>
                <w:szCs w:val="15"/>
              </w:rPr>
              <w:t xml:space="preserve"> legato alla sua partecipazione alla procedura di appalto </w:t>
            </w:r>
            <w:r>
              <w:rPr>
                <w:rFonts w:cs="Arial" w:ascii="Arial" w:hAnsi="Arial"/>
                <w:color w:val="000000"/>
                <w:sz w:val="15"/>
                <w:szCs w:val="15"/>
              </w:rPr>
              <w:t>(articolo 95, comma 1, lett. b</w:t>
            </w:r>
            <w:r>
              <w:rPr>
                <w:rFonts w:cs="Arial" w:ascii="Arial" w:hAnsi="Arial"/>
                <w:i/>
                <w:color w:val="000000"/>
                <w:sz w:val="15"/>
                <w:szCs w:val="15"/>
              </w:rPr>
              <w:t>)</w:t>
            </w:r>
            <w:r>
              <w:rPr>
                <w:rFonts w:cs="Arial" w:ascii="Arial" w:hAnsi="Arial"/>
                <w:color w:val="000000"/>
                <w:sz w:val="15"/>
                <w:szCs w:val="15"/>
              </w:rPr>
              <w:t xml:space="preserve"> del Codice)?</w:t>
            </w:r>
            <w:r>
              <w:rPr>
                <w:rFonts w:cs="Arial" w:ascii="Arial" w:hAnsi="Arial"/>
                <w:sz w:val="15"/>
                <w:szCs w:val="15"/>
              </w:rPr>
              <w:br/>
            </w:r>
          </w:p>
          <w:p>
            <w:pPr>
              <w:pStyle w:val="NormalLeft"/>
              <w:spacing w:before="120" w:after="120"/>
              <w:jc w:val="both"/>
              <w:rPr>
                <w:rFonts w:ascii="Arial" w:hAnsi="Arial" w:cs="Arial"/>
                <w:sz w:val="15"/>
                <w:szCs w:val="15"/>
              </w:rPr>
            </w:pPr>
            <w:r>
              <w:rPr>
                <w:rFonts w:cs="Arial" w:ascii="Arial" w:hAnsi="Arial"/>
                <w:b/>
                <w:sz w:val="15"/>
                <w:szCs w:val="15"/>
              </w:rPr>
              <w:t>In caso affermativo</w:t>
            </w:r>
            <w:r>
              <w:rPr>
                <w:rFonts w:cs="Arial" w:ascii="Arial" w:hAnsi="Arial"/>
                <w:sz w:val="15"/>
                <w:szCs w:val="15"/>
              </w:rPr>
              <w:t>, fornire informazioni dettagliate sulle modalità con cui è stato risolto il conflitto di interessi:</w:t>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 ] Sì [ ] No</w:t>
              <w:br/>
              <w:br/>
              <w:br/>
            </w:r>
          </w:p>
          <w:p>
            <w:pPr>
              <w:pStyle w:val="Normal"/>
              <w:widowControl/>
              <w:suppressAutoHyphens w:val="true"/>
              <w:bidi w:val="0"/>
              <w:spacing w:before="120" w:after="120"/>
              <w:jc w:val="left"/>
              <w:rPr/>
            </w:pPr>
            <w:r>
              <w:rPr>
                <w:rFonts w:cs="Arial" w:ascii="Arial" w:hAnsi="Arial"/>
                <w:sz w:val="15"/>
                <w:szCs w:val="15"/>
              </w:rPr>
              <w:t>[………….]</w:t>
            </w:r>
          </w:p>
        </w:tc>
      </w:tr>
      <w:tr>
        <w:trPr>
          <w:trHeight w:val="1544" w:hRule="atLeast"/>
        </w:trPr>
        <w:tc>
          <w:tcPr>
            <w:tcW w:w="4643"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Left"/>
              <w:spacing w:before="120" w:after="120"/>
              <w:jc w:val="both"/>
              <w:rPr>
                <w:rFonts w:ascii="Arial" w:hAnsi="Arial" w:cs="Arial"/>
                <w:b/>
                <w:b/>
                <w:color w:val="000000"/>
                <w:sz w:val="15"/>
                <w:szCs w:val="15"/>
              </w:rPr>
            </w:pPr>
            <w:r>
              <w:rPr>
                <w:rStyle w:val="NormalBoldChar"/>
                <w:rFonts w:eastAsia="Calibri" w:cs="Arial" w:ascii="Arial" w:hAnsi="Arial"/>
                <w:sz w:val="15"/>
                <w:szCs w:val="15"/>
              </w:rPr>
              <w:t xml:space="preserve">L'operatore economico o </w:t>
            </w:r>
            <w:r>
              <w:rPr>
                <w:rFonts w:cs="Arial" w:ascii="Arial" w:hAnsi="Arial"/>
                <w:sz w:val="15"/>
                <w:szCs w:val="15"/>
              </w:rPr>
              <w:t xml:space="preserve">un'impresa a lui collegata </w:t>
            </w:r>
            <w:r>
              <w:rPr>
                <w:rFonts w:cs="Arial" w:ascii="Arial" w:hAnsi="Arial"/>
                <w:b/>
                <w:sz w:val="15"/>
                <w:szCs w:val="15"/>
              </w:rPr>
              <w:t>ha fornito consulenza</w:t>
            </w:r>
            <w:r>
              <w:rPr>
                <w:rFonts w:cs="Arial" w:ascii="Arial" w:hAnsi="Arial"/>
                <w:sz w:val="15"/>
                <w:szCs w:val="15"/>
              </w:rPr>
              <w:t xml:space="preserve"> all'amministrazione aggiudicatrice o all'ente aggiudicatore o ha </w:t>
            </w:r>
            <w:r>
              <w:rPr>
                <w:rFonts w:cs="Arial" w:ascii="Arial" w:hAnsi="Arial"/>
                <w:color w:val="000000"/>
                <w:sz w:val="15"/>
                <w:szCs w:val="15"/>
              </w:rPr>
              <w:t xml:space="preserve">altrimenti </w:t>
            </w:r>
            <w:r>
              <w:rPr>
                <w:rFonts w:cs="Arial" w:ascii="Arial" w:hAnsi="Arial"/>
                <w:b/>
                <w:color w:val="000000"/>
                <w:sz w:val="15"/>
                <w:szCs w:val="15"/>
              </w:rPr>
              <w:t>partecipato alla preparazione</w:t>
            </w:r>
            <w:r>
              <w:rPr>
                <w:rFonts w:cs="Arial" w:ascii="Arial" w:hAnsi="Arial"/>
                <w:color w:val="000000"/>
                <w:sz w:val="15"/>
                <w:szCs w:val="15"/>
              </w:rPr>
              <w:t xml:space="preserve"> della procedura d'aggiudicazione? </w:t>
            </w:r>
          </w:p>
          <w:p>
            <w:pPr>
              <w:pStyle w:val="NormalLeft"/>
              <w:jc w:val="both"/>
              <w:rPr>
                <w:rFonts w:ascii="Arial" w:hAnsi="Arial" w:cs="Arial"/>
                <w:color w:val="000000"/>
                <w:sz w:val="15"/>
                <w:szCs w:val="15"/>
              </w:rPr>
            </w:pPr>
            <w:r>
              <w:rPr>
                <w:rFonts w:cs="Arial" w:ascii="Arial" w:hAnsi="Arial"/>
                <w:b/>
                <w:color w:val="000000"/>
                <w:sz w:val="15"/>
                <w:szCs w:val="15"/>
              </w:rPr>
              <w:t>In caso affermativo</w:t>
            </w:r>
            <w:r>
              <w:rPr>
                <w:rFonts w:cs="Arial" w:ascii="Arial" w:hAnsi="Arial"/>
                <w:color w:val="000000"/>
                <w:sz w:val="15"/>
                <w:szCs w:val="15"/>
              </w:rPr>
              <w:t>, fornire informazioni dettagliate sulle misure adottate per prevenire le possibili distorsioni della concorrenza (articolo 95, comma 1, lett. c) del Codice):</w:t>
            </w:r>
          </w:p>
          <w:p>
            <w:pPr>
              <w:pStyle w:val="NormalLeft"/>
              <w:jc w:val="both"/>
              <w:rPr>
                <w:rFonts w:ascii="Arial" w:hAnsi="Arial" w:cs="Arial"/>
                <w:color w:val="000000"/>
                <w:sz w:val="15"/>
                <w:szCs w:val="15"/>
              </w:rPr>
            </w:pPr>
            <w:r>
              <w:rPr>
                <w:rFonts w:cs="Arial" w:ascii="Arial" w:hAnsi="Arial"/>
                <w:color w:val="000000"/>
                <w:sz w:val="15"/>
                <w:szCs w:val="15"/>
              </w:rPr>
            </w:r>
          </w:p>
          <w:p>
            <w:pPr>
              <w:pStyle w:val="NormalLeft"/>
              <w:jc w:val="both"/>
              <w:rPr>
                <w:rFonts w:ascii="Arial" w:hAnsi="Arial" w:cs="Arial"/>
                <w:color w:val="000000"/>
                <w:sz w:val="15"/>
                <w:szCs w:val="15"/>
              </w:rPr>
            </w:pPr>
            <w:r>
              <w:rPr>
                <w:rFonts w:cs="Arial" w:ascii="Arial" w:hAnsi="Arial"/>
                <w:color w:val="000000"/>
                <w:sz w:val="15"/>
                <w:szCs w:val="15"/>
              </w:rPr>
              <w:t>L’Operatore economico è stato soggetto a sanzione esecutiva irrogata dall’Autorità garante della concorrenza e del mercato o da altra autorità di settore (art. 98, comma 3, lett. a) del Codice?</w:t>
            </w:r>
          </w:p>
          <w:p>
            <w:pPr>
              <w:pStyle w:val="NormalLeft"/>
              <w:jc w:val="both"/>
              <w:rPr>
                <w:rFonts w:ascii="Arial" w:hAnsi="Arial" w:cs="Arial"/>
                <w:color w:val="000000"/>
                <w:sz w:val="15"/>
                <w:szCs w:val="15"/>
              </w:rPr>
            </w:pPr>
            <w:r>
              <w:rPr>
                <w:rFonts w:cs="Arial" w:ascii="Arial" w:hAnsi="Arial"/>
                <w:color w:val="000000"/>
                <w:sz w:val="15"/>
                <w:szCs w:val="15"/>
              </w:rPr>
              <w:t>In caso affermativo specificare</w:t>
            </w:r>
          </w:p>
          <w:p>
            <w:pPr>
              <w:pStyle w:val="NormalLeft"/>
              <w:jc w:val="both"/>
              <w:rPr>
                <w:rFonts w:ascii="Arial" w:hAnsi="Arial" w:cs="Arial"/>
                <w:color w:val="000000"/>
                <w:sz w:val="15"/>
                <w:szCs w:val="15"/>
              </w:rPr>
            </w:pPr>
            <w:r>
              <w:rPr>
                <w:rFonts w:cs="Arial" w:ascii="Arial" w:hAnsi="Arial"/>
                <w:color w:val="000000"/>
                <w:sz w:val="15"/>
                <w:szCs w:val="15"/>
              </w:rPr>
            </w:r>
          </w:p>
          <w:p>
            <w:pPr>
              <w:pStyle w:val="NormalLeft"/>
              <w:jc w:val="both"/>
              <w:rPr>
                <w:rFonts w:ascii="Arial" w:hAnsi="Arial" w:cs="Arial"/>
                <w:color w:val="000000"/>
                <w:sz w:val="15"/>
                <w:szCs w:val="15"/>
              </w:rPr>
            </w:pPr>
            <w:r>
              <w:rPr>
                <w:rFonts w:cs="Arial" w:ascii="Arial" w:hAnsi="Arial"/>
                <w:color w:val="000000"/>
                <w:sz w:val="15"/>
                <w:szCs w:val="15"/>
              </w:rPr>
              <w:t xml:space="preserve">L’Operatore economico può confermare di: </w:t>
            </w:r>
          </w:p>
          <w:p>
            <w:pPr>
              <w:pStyle w:val="NormalLeft"/>
              <w:numPr>
                <w:ilvl w:val="0"/>
                <w:numId w:val="15"/>
              </w:numPr>
              <w:jc w:val="both"/>
              <w:rPr>
                <w:rFonts w:ascii="Arial" w:hAnsi="Arial" w:cs="Arial"/>
                <w:color w:val="000000"/>
                <w:sz w:val="15"/>
                <w:szCs w:val="15"/>
              </w:rPr>
            </w:pPr>
            <w:r>
              <w:rPr>
                <w:rFonts w:cs="Arial" w:ascii="Arial" w:hAnsi="Arial"/>
                <w:color w:val="000000"/>
                <w:sz w:val="15"/>
                <w:szCs w:val="15"/>
              </w:rPr>
              <w:t xml:space="preserve">Non essersi reso gravemente colpevole di false dichiarazioni nel fornire le informazioni richieste per verificare l’assenza di motivi di esclusione o il rispetto dei criteri di selezione? </w:t>
            </w:r>
          </w:p>
          <w:p>
            <w:pPr>
              <w:pStyle w:val="NormalLeft"/>
              <w:numPr>
                <w:ilvl w:val="0"/>
                <w:numId w:val="15"/>
              </w:numPr>
              <w:jc w:val="both"/>
              <w:rPr>
                <w:rFonts w:ascii="Arial" w:hAnsi="Arial" w:cs="Arial"/>
                <w:color w:val="000000"/>
                <w:sz w:val="15"/>
                <w:szCs w:val="15"/>
              </w:rPr>
            </w:pPr>
            <w:r>
              <w:rPr>
                <w:rFonts w:cs="Arial" w:ascii="Arial" w:hAnsi="Arial"/>
                <w:color w:val="000000"/>
                <w:sz w:val="15"/>
                <w:szCs w:val="15"/>
              </w:rPr>
              <w:t xml:space="preserve">Non avere occultato tali informazioni? </w:t>
            </w:r>
          </w:p>
          <w:p>
            <w:pPr>
              <w:pStyle w:val="NormalLeft"/>
              <w:jc w:val="both"/>
              <w:rPr>
                <w:rFonts w:ascii="Arial" w:hAnsi="Arial" w:cs="Arial"/>
                <w:color w:val="000000"/>
                <w:sz w:val="15"/>
                <w:szCs w:val="15"/>
              </w:rPr>
            </w:pPr>
            <w:r>
              <w:rPr>
                <w:rFonts w:cs="Arial" w:ascii="Arial" w:hAnsi="Arial"/>
                <w:color w:val="000000"/>
                <w:sz w:val="15"/>
                <w:szCs w:val="15"/>
              </w:rPr>
            </w:r>
          </w:p>
          <w:p>
            <w:pPr>
              <w:pStyle w:val="NormalLeft"/>
              <w:jc w:val="both"/>
              <w:rPr>
                <w:rFonts w:ascii="Arial" w:hAnsi="Arial" w:cs="Arial"/>
                <w:color w:val="000000"/>
                <w:sz w:val="15"/>
                <w:szCs w:val="15"/>
              </w:rPr>
            </w:pPr>
            <w:r>
              <w:rPr>
                <w:rFonts w:cs="Arial" w:ascii="Arial" w:hAnsi="Arial"/>
                <w:color w:val="000000"/>
                <w:sz w:val="15"/>
                <w:szCs w:val="15"/>
              </w:rPr>
            </w:r>
          </w:p>
          <w:p>
            <w:pPr>
              <w:pStyle w:val="NormalLeft"/>
              <w:spacing w:before="120" w:after="120"/>
              <w:jc w:val="both"/>
              <w:rPr>
                <w:rFonts w:ascii="Arial" w:hAnsi="Arial" w:cs="Arial"/>
                <w:sz w:val="15"/>
                <w:szCs w:val="15"/>
              </w:rPr>
            </w:pPr>
            <w:r>
              <w:rPr>
                <w:rFonts w:cs="Arial" w:ascii="Arial" w:hAnsi="Arial"/>
                <w:sz w:val="15"/>
                <w:szCs w:val="15"/>
              </w:rPr>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widowControl/>
              <w:suppressAutoHyphens w:val="true"/>
              <w:bidi w:val="0"/>
              <w:spacing w:before="120" w:after="120"/>
              <w:jc w:val="left"/>
              <w:rPr>
                <w:rFonts w:ascii="Arial" w:hAnsi="Arial" w:cs="Arial"/>
                <w:color w:val="00000A"/>
                <w:sz w:val="15"/>
                <w:szCs w:val="15"/>
              </w:rPr>
            </w:pPr>
            <w:r>
              <w:rPr>
                <w:rFonts w:cs="Arial" w:ascii="Arial" w:hAnsi="Arial"/>
                <w:color w:val="00000A"/>
                <w:sz w:val="15"/>
                <w:szCs w:val="15"/>
              </w:rPr>
              <w:t>[ ] Sì [ ] No</w:t>
              <w:br/>
              <w:br/>
              <w:br/>
              <w:t xml:space="preserve"> </w:t>
            </w:r>
          </w:p>
          <w:p>
            <w:pPr>
              <w:pStyle w:val="Normal"/>
              <w:rPr>
                <w:rFonts w:ascii="Arial" w:hAnsi="Arial" w:cs="Arial"/>
                <w:color w:val="00000A"/>
                <w:sz w:val="15"/>
                <w:szCs w:val="15"/>
              </w:rPr>
            </w:pPr>
            <w:r>
              <w:rPr>
                <w:rFonts w:cs="Arial" w:ascii="Arial" w:hAnsi="Arial"/>
                <w:color w:val="00000A"/>
                <w:sz w:val="15"/>
                <w:szCs w:val="15"/>
              </w:rPr>
              <w:t>[…………………]</w:t>
            </w:r>
          </w:p>
          <w:p>
            <w:pPr>
              <w:pStyle w:val="Normal"/>
              <w:rPr>
                <w:rFonts w:ascii="Arial" w:hAnsi="Arial" w:cs="Arial"/>
                <w:color w:val="00000A"/>
                <w:sz w:val="15"/>
                <w:szCs w:val="15"/>
              </w:rPr>
            </w:pPr>
            <w:r>
              <w:rPr>
                <w:rFonts w:cs="Arial" w:ascii="Arial" w:hAnsi="Arial"/>
                <w:color w:val="00000A"/>
                <w:sz w:val="15"/>
                <w:szCs w:val="15"/>
              </w:rPr>
            </w:r>
          </w:p>
          <w:p>
            <w:pPr>
              <w:pStyle w:val="Normal"/>
              <w:rPr>
                <w:rFonts w:ascii="Arial" w:hAnsi="Arial" w:cs="Arial"/>
                <w:color w:val="00000A"/>
                <w:sz w:val="15"/>
                <w:szCs w:val="15"/>
              </w:rPr>
            </w:pPr>
            <w:r>
              <w:rPr>
                <w:rFonts w:cs="Arial" w:ascii="Arial" w:hAnsi="Arial"/>
                <w:color w:val="00000A"/>
                <w:sz w:val="15"/>
                <w:szCs w:val="15"/>
              </w:rPr>
            </w:r>
          </w:p>
          <w:p>
            <w:pPr>
              <w:pStyle w:val="Normal"/>
              <w:rPr>
                <w:rFonts w:ascii="Arial" w:hAnsi="Arial" w:cs="Arial"/>
                <w:color w:val="00000A"/>
                <w:sz w:val="15"/>
                <w:szCs w:val="15"/>
              </w:rPr>
            </w:pPr>
            <w:r>
              <w:rPr>
                <w:rFonts w:cs="Arial" w:ascii="Arial" w:hAnsi="Arial"/>
                <w:color w:val="00000A"/>
                <w:sz w:val="15"/>
                <w:szCs w:val="15"/>
              </w:rPr>
              <w:t>[ ] Sì [ ] No</w:t>
            </w:r>
          </w:p>
          <w:p>
            <w:pPr>
              <w:pStyle w:val="Normal"/>
              <w:rPr>
                <w:rFonts w:ascii="Arial" w:hAnsi="Arial" w:cs="Arial"/>
                <w:color w:val="00000A"/>
                <w:sz w:val="15"/>
                <w:szCs w:val="15"/>
              </w:rPr>
            </w:pPr>
            <w:r>
              <w:rPr>
                <w:rFonts w:cs="Arial" w:ascii="Arial" w:hAnsi="Arial"/>
                <w:color w:val="00000A"/>
                <w:sz w:val="15"/>
                <w:szCs w:val="15"/>
              </w:rPr>
              <w:br/>
              <w:t>[…………………]</w:t>
            </w:r>
          </w:p>
          <w:p>
            <w:pPr>
              <w:pStyle w:val="Normal"/>
              <w:rPr>
                <w:color w:val="00000A"/>
              </w:rPr>
            </w:pPr>
            <w:r>
              <w:rPr>
                <w:color w:val="00000A"/>
              </w:rPr>
            </w:r>
          </w:p>
          <w:p>
            <w:pPr>
              <w:pStyle w:val="Normal"/>
              <w:rPr>
                <w:color w:val="00000A"/>
              </w:rPr>
            </w:pPr>
            <w:r>
              <w:rPr>
                <w:color w:val="00000A"/>
              </w:rPr>
            </w:r>
          </w:p>
          <w:p>
            <w:pPr>
              <w:pStyle w:val="Normal"/>
              <w:rPr>
                <w:rFonts w:ascii="Arial" w:hAnsi="Arial" w:cs="Arial"/>
                <w:color w:val="00000A"/>
                <w:sz w:val="15"/>
                <w:szCs w:val="15"/>
              </w:rPr>
            </w:pPr>
            <w:r>
              <w:rPr>
                <w:rFonts w:cs="Arial" w:ascii="Arial" w:hAnsi="Arial"/>
                <w:color w:val="00000A"/>
                <w:sz w:val="15"/>
                <w:szCs w:val="15"/>
              </w:rPr>
              <w:t>[ ] Sì [ ] No</w:t>
            </w:r>
          </w:p>
          <w:p>
            <w:pPr>
              <w:pStyle w:val="Normal"/>
              <w:rPr>
                <w:color w:val="00000A"/>
              </w:rPr>
            </w:pPr>
            <w:r>
              <w:rPr>
                <w:color w:val="00000A"/>
              </w:rPr>
            </w:r>
          </w:p>
          <w:p>
            <w:pPr>
              <w:pStyle w:val="Normal"/>
              <w:rPr>
                <w:rFonts w:ascii="Arial" w:hAnsi="Arial" w:cs="Arial"/>
                <w:color w:val="00000A"/>
                <w:sz w:val="15"/>
                <w:szCs w:val="15"/>
              </w:rPr>
            </w:pPr>
            <w:r>
              <w:rPr>
                <w:rFonts w:cs="Arial" w:ascii="Arial" w:hAnsi="Arial"/>
                <w:color w:val="00000A"/>
                <w:sz w:val="15"/>
                <w:szCs w:val="15"/>
              </w:rPr>
              <w:t>[ ] Sì [ ] No</w:t>
            </w:r>
          </w:p>
          <w:p>
            <w:pPr>
              <w:pStyle w:val="Normal"/>
              <w:spacing w:before="120" w:after="120"/>
              <w:rPr>
                <w:color w:val="00000A"/>
              </w:rPr>
            </w:pPr>
            <w:r>
              <w:rPr>
                <w:color w:val="00000A"/>
              </w:rPr>
            </w:r>
          </w:p>
        </w:tc>
      </w:tr>
    </w:tbl>
    <w:p>
      <w:pPr>
        <w:pStyle w:val="SectionTitle"/>
        <w:rPr>
          <w:rFonts w:ascii="Arial" w:hAnsi="Arial" w:cs="Arial"/>
          <w:b w:val="false"/>
          <w:b w:val="false"/>
          <w:caps/>
          <w:sz w:val="15"/>
          <w:szCs w:val="15"/>
        </w:rPr>
      </w:pPr>
      <w:r>
        <w:rPr>
          <w:rFonts w:cs="Arial" w:ascii="Arial" w:hAnsi="Arial"/>
          <w:b w:val="false"/>
          <w:caps/>
          <w:sz w:val="15"/>
          <w:szCs w:val="15"/>
        </w:rPr>
      </w:r>
    </w:p>
    <w:p>
      <w:pPr>
        <w:pStyle w:val="SectionTitle"/>
        <w:jc w:val="both"/>
        <w:rPr>
          <w:rFonts w:ascii="Arial" w:hAnsi="Arial" w:cs="Arial"/>
          <w:color w:val="000000"/>
          <w:sz w:val="15"/>
          <w:szCs w:val="15"/>
        </w:rPr>
      </w:pPr>
      <w:r>
        <w:rPr>
          <w:rFonts w:cs="Arial" w:ascii="Arial" w:hAnsi="Arial"/>
          <w:b w:val="false"/>
          <w:caps/>
          <w:sz w:val="15"/>
          <w:szCs w:val="15"/>
        </w:rPr>
        <w:t>D: Altri motivi di esclusione eventualmente previsti dalla legislazione nazionale dello Stato membro dell'amministrazione aggiudicatrice o dell'ente aggiudicatore</w:t>
      </w:r>
    </w:p>
    <w:tbl>
      <w:tblPr>
        <w:tblW w:w="11033" w:type="dxa"/>
        <w:jc w:val="left"/>
        <w:tblInd w:w="-25" w:type="dxa"/>
        <w:tblBorders>
          <w:top w:val="single" w:sz="4" w:space="0" w:color="000080"/>
          <w:left w:val="single" w:sz="4" w:space="0" w:color="000080"/>
          <w:bottom w:val="single" w:sz="4" w:space="0" w:color="000080"/>
          <w:insideH w:val="single" w:sz="4" w:space="0" w:color="000080"/>
        </w:tblBorders>
        <w:tblCellMar>
          <w:top w:w="0" w:type="dxa"/>
          <w:left w:w="73" w:type="dxa"/>
          <w:bottom w:w="0" w:type="dxa"/>
          <w:right w:w="108" w:type="dxa"/>
        </w:tblCellMar>
        <w:tblLook w:firstRow="0" w:noVBand="0" w:lastRow="0" w:firstColumn="0" w:lastColumn="0" w:noHBand="0" w:val="0000"/>
      </w:tblPr>
      <w:tblGrid>
        <w:gridCol w:w="4643"/>
        <w:gridCol w:w="6389"/>
      </w:tblGrid>
      <w:tr>
        <w:trPr/>
        <w:tc>
          <w:tcPr>
            <w:tcW w:w="4643"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spacing w:before="120" w:after="120"/>
              <w:jc w:val="both"/>
              <w:rPr>
                <w:rFonts w:ascii="Arial" w:hAnsi="Arial" w:cs="Arial"/>
                <w:b/>
                <w:b/>
                <w:sz w:val="15"/>
                <w:szCs w:val="15"/>
              </w:rPr>
            </w:pPr>
            <w:r>
              <w:rPr>
                <w:rFonts w:cs="Arial" w:ascii="Arial" w:hAnsi="Arial"/>
                <w:b/>
                <w:color w:val="000000"/>
                <w:sz w:val="15"/>
                <w:szCs w:val="15"/>
              </w:rPr>
              <w:t xml:space="preserve">Motivi di esclusione previsti esclusivamente dalla legislazione nazionale </w:t>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widowControl/>
              <w:suppressAutoHyphens w:val="true"/>
              <w:bidi w:val="0"/>
              <w:spacing w:before="120" w:after="120"/>
              <w:jc w:val="left"/>
              <w:rPr/>
            </w:pPr>
            <w:r>
              <w:rPr>
                <w:rFonts w:cs="Arial" w:ascii="Arial" w:hAnsi="Arial"/>
                <w:b/>
                <w:sz w:val="15"/>
                <w:szCs w:val="15"/>
              </w:rPr>
              <w:t>Risposta:</w:t>
            </w:r>
          </w:p>
        </w:tc>
      </w:tr>
      <w:tr>
        <w:trPr/>
        <w:tc>
          <w:tcPr>
            <w:tcW w:w="4643"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spacing w:before="120" w:after="120"/>
              <w:jc w:val="both"/>
              <w:rPr/>
            </w:pPr>
            <w:r>
              <w:rPr>
                <w:rFonts w:cs="Arial" w:ascii="Arial" w:hAnsi="Arial"/>
                <w:color w:val="000000"/>
                <w:sz w:val="14"/>
                <w:szCs w:val="14"/>
              </w:rPr>
              <w:t>Sussistono  a carico dei soggetti indicati al comma 3 dell’art. 94, cause di decadenza,di sospensione o di divieto previste dall'</w:t>
            </w:r>
            <w:r>
              <w:fldChar w:fldCharType="begin"/>
            </w:r>
            <w:r>
              <w:instrText> HYPERLINK "http://www.bosettiegatti.eu/info/norme/statali/2011_0159.htm" \l "067"</w:instrText>
            </w:r>
            <w:r>
              <w:fldChar w:fldCharType="separate"/>
            </w:r>
            <w:r>
              <w:rPr>
                <w:rStyle w:val="CollegamentoInternet"/>
                <w:rFonts w:cs="Arial" w:ascii="Arial" w:hAnsi="Arial"/>
                <w:color w:val="000000"/>
                <w:sz w:val="14"/>
                <w:szCs w:val="14"/>
                <w:u w:val="none"/>
              </w:rPr>
              <w:t>articolo 67 del decreto legislativo 6 settembre 2011, n. 159</w:t>
            </w:r>
            <w:r>
              <w:fldChar w:fldCharType="end"/>
            </w:r>
            <w:r>
              <w:rPr>
                <w:rFonts w:cs="Arial" w:ascii="Arial" w:hAnsi="Arial"/>
                <w:color w:val="000000"/>
                <w:sz w:val="14"/>
                <w:szCs w:val="14"/>
              </w:rPr>
              <w:t xml:space="preserve">  o di un tentativo di infiltrazione mafiosa di cui all'</w:t>
            </w:r>
            <w:r>
              <w:fldChar w:fldCharType="begin"/>
            </w:r>
            <w:r>
              <w:instrText> HYPERLINK "http://www.bosettiegatti.eu/info/norme/statali/2011_0159.htm" \l "084"</w:instrText>
            </w:r>
            <w:r>
              <w:fldChar w:fldCharType="separate"/>
            </w:r>
            <w:r>
              <w:rPr>
                <w:rStyle w:val="CollegamentoInternet"/>
                <w:rFonts w:cs="Arial" w:ascii="Arial" w:hAnsi="Arial"/>
                <w:color w:val="000000"/>
                <w:sz w:val="14"/>
                <w:szCs w:val="14"/>
                <w:u w:val="none"/>
              </w:rPr>
              <w:t>articolo 84, comma 4, del medesimo decreto</w:t>
            </w:r>
            <w:r>
              <w:fldChar w:fldCharType="end"/>
            </w:r>
            <w:r>
              <w:rPr>
                <w:rFonts w:cs="Arial" w:ascii="Arial" w:hAnsi="Arial"/>
                <w:color w:val="000000"/>
                <w:sz w:val="14"/>
                <w:szCs w:val="14"/>
              </w:rPr>
              <w:t xml:space="preserve">, fermo restando quanto previsto dagli </w:t>
            </w:r>
            <w:r>
              <w:fldChar w:fldCharType="begin"/>
            </w:r>
            <w:r>
              <w:instrText> HYPERLINK "http://www.bosettiegatti.eu/info/norme/statali/2011_0159.htm" \l "088"</w:instrText>
            </w:r>
            <w:r>
              <w:fldChar w:fldCharType="separate"/>
            </w:r>
            <w:r>
              <w:rPr>
                <w:rStyle w:val="CollegamentoInternet"/>
                <w:rFonts w:cs="Arial" w:ascii="Arial" w:hAnsi="Arial"/>
                <w:color w:val="000000"/>
                <w:sz w:val="14"/>
                <w:szCs w:val="14"/>
                <w:u w:val="none"/>
              </w:rPr>
              <w:t>articoli 88, comma 4-bis</w:t>
            </w:r>
            <w:r>
              <w:fldChar w:fldCharType="end"/>
            </w:r>
            <w:r>
              <w:rPr>
                <w:rFonts w:cs="Arial" w:ascii="Arial" w:hAnsi="Arial"/>
                <w:color w:val="000000"/>
                <w:sz w:val="14"/>
                <w:szCs w:val="14"/>
              </w:rPr>
              <w:t xml:space="preserve">, e </w:t>
            </w:r>
            <w:r>
              <w:fldChar w:fldCharType="begin"/>
            </w:r>
            <w:r>
              <w:instrText> HYPERLINK "http://www.bosettiegatti.eu/info/norme/statali/2011_0159.htm" \l "092"</w:instrText>
            </w:r>
            <w:r>
              <w:fldChar w:fldCharType="separate"/>
            </w:r>
            <w:r>
              <w:rPr>
                <w:rStyle w:val="CollegamentoInternet"/>
                <w:rFonts w:cs="Arial" w:ascii="Arial" w:hAnsi="Arial"/>
                <w:color w:val="000000"/>
                <w:sz w:val="14"/>
                <w:szCs w:val="14"/>
                <w:u w:val="none"/>
              </w:rPr>
              <w:t>92, commi 2 e 3, del decreto legislativo 6 settembre 2011, n. 159</w:t>
            </w:r>
            <w:r>
              <w:fldChar w:fldCharType="end"/>
            </w:r>
            <w:r>
              <w:rPr>
                <w:rFonts w:cs="Arial" w:ascii="Arial" w:hAnsi="Arial"/>
                <w:color w:val="000000"/>
                <w:sz w:val="14"/>
                <w:szCs w:val="14"/>
              </w:rPr>
              <w:t>, con riferimento rispettivamente alle comunicazioni antimafia e alle informazioni antimafia (Articolo 80, comma 2, del Codice)?</w:t>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widowControl/>
              <w:suppressAutoHyphens w:val="true"/>
              <w:bidi w:val="0"/>
              <w:spacing w:before="120" w:after="120"/>
              <w:jc w:val="left"/>
              <w:rPr>
                <w:rFonts w:ascii="Arial" w:hAnsi="Arial" w:cs="Arial"/>
                <w:sz w:val="14"/>
                <w:szCs w:val="14"/>
              </w:rPr>
            </w:pPr>
            <w:r>
              <w:rPr>
                <w:rFonts w:cs="Arial" w:ascii="Arial" w:hAnsi="Arial"/>
                <w:sz w:val="14"/>
                <w:szCs w:val="14"/>
              </w:rPr>
              <w:t>[ ] Sì [ ] No</w:t>
            </w:r>
          </w:p>
          <w:p>
            <w:pPr>
              <w:pStyle w:val="Normal"/>
              <w:rPr>
                <w:rFonts w:ascii="Arial" w:hAnsi="Arial" w:cs="Arial"/>
                <w:sz w:val="14"/>
                <w:szCs w:val="14"/>
              </w:rPr>
            </w:pPr>
            <w:r>
              <w:rPr>
                <w:rFonts w:cs="Arial" w:ascii="Arial" w:hAnsi="Arial"/>
                <w:sz w:val="14"/>
                <w:szCs w:val="14"/>
              </w:rPr>
              <w:t>Se la documentazione pertinente è disponibile elettronicamente, indicare: (indirizzo web, autorità o organismo di emanazione, riferimento preciso della documentazione):</w:t>
            </w:r>
          </w:p>
          <w:p>
            <w:pPr>
              <w:pStyle w:val="Normal"/>
              <w:widowControl/>
              <w:suppressAutoHyphens w:val="true"/>
              <w:bidi w:val="0"/>
              <w:spacing w:before="120" w:after="120"/>
              <w:jc w:val="left"/>
              <w:rPr/>
            </w:pPr>
            <w:r>
              <w:rPr>
                <w:rFonts w:cs="Arial" w:ascii="Arial" w:hAnsi="Arial"/>
                <w:sz w:val="14"/>
                <w:szCs w:val="14"/>
              </w:rPr>
              <w:t>[…………….…][………………][……..………][…..……..…] (</w:t>
            </w:r>
            <w:r>
              <w:rPr>
                <w:rStyle w:val="Richiamoallanotaapidipagina"/>
                <w:rFonts w:cs="Arial" w:ascii="Arial" w:hAnsi="Arial"/>
                <w:sz w:val="14"/>
                <w:szCs w:val="14"/>
              </w:rPr>
              <w:footnoteReference w:id="27"/>
            </w:r>
            <w:r>
              <w:rPr>
                <w:rFonts w:cs="Arial" w:ascii="Arial" w:hAnsi="Arial"/>
                <w:sz w:val="14"/>
                <w:szCs w:val="14"/>
              </w:rPr>
              <w:t>)</w:t>
            </w:r>
          </w:p>
        </w:tc>
      </w:tr>
      <w:tr>
        <w:trPr/>
        <w:tc>
          <w:tcPr>
            <w:tcW w:w="4643"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widowControl/>
              <w:suppressAutoHyphens w:val="true"/>
              <w:bidi w:val="0"/>
              <w:spacing w:before="120" w:after="120"/>
              <w:jc w:val="left"/>
              <w:rPr>
                <w:rFonts w:ascii="Arial" w:hAnsi="Arial" w:cs="Arial"/>
                <w:color w:val="000000"/>
                <w:sz w:val="14"/>
                <w:szCs w:val="14"/>
              </w:rPr>
            </w:pPr>
            <w:r>
              <w:rPr>
                <w:rFonts w:cs="Arial" w:ascii="Arial" w:hAnsi="Arial"/>
                <w:color w:val="000000"/>
                <w:sz w:val="14"/>
                <w:szCs w:val="14"/>
              </w:rPr>
              <w:t>L’operatore economico si trova in una delle seguenti situazioni?</w:t>
            </w:r>
          </w:p>
          <w:p>
            <w:pPr>
              <w:pStyle w:val="NormaleWeb1"/>
              <w:numPr>
                <w:ilvl w:val="0"/>
                <w:numId w:val="10"/>
              </w:numPr>
              <w:spacing w:before="0" w:after="0"/>
              <w:ind w:left="284" w:hanging="284"/>
              <w:jc w:val="both"/>
              <w:rPr/>
            </w:pPr>
            <w:r>
              <w:rPr>
                <w:rFonts w:cs="Arial" w:ascii="Arial" w:hAnsi="Arial"/>
                <w:color w:val="000000"/>
                <w:sz w:val="14"/>
                <w:szCs w:val="14"/>
              </w:rPr>
              <w:t>è stato soggetto alla sanzione interdittiva di cui all'</w:t>
            </w:r>
            <w:r>
              <w:fldChar w:fldCharType="begin"/>
            </w:r>
            <w:r>
              <w:instrText> HYPERLINK "http://www.bosettiegatti.eu/info/norme/statali/2001_0231.htm" \l "09"</w:instrText>
            </w:r>
            <w:r>
              <w:fldChar w:fldCharType="separate"/>
            </w:r>
            <w:r>
              <w:rPr>
                <w:rStyle w:val="CollegamentoInternet"/>
                <w:rFonts w:eastAsia="font881" w:cs="Arial" w:ascii="Arial" w:hAnsi="Arial"/>
                <w:color w:val="000000"/>
                <w:sz w:val="14"/>
                <w:szCs w:val="14"/>
                <w:u w:val="none"/>
              </w:rPr>
              <w:t>articolo 9, comma 2, lettera c) del decreto legislativo 8 giugno 2001, n. 231</w:t>
            </w:r>
            <w:r>
              <w:fldChar w:fldCharType="end"/>
            </w:r>
            <w:r>
              <w:rPr>
                <w:rFonts w:cs="Arial" w:ascii="Arial" w:hAnsi="Arial"/>
                <w:color w:val="000000"/>
                <w:sz w:val="14"/>
                <w:szCs w:val="14"/>
              </w:rPr>
              <w:t xml:space="preserve"> o ad altra sanzione che comporta il divieto di contrarre con la pubblica amministrazione, compresi i provvedimenti interdittivi di cui all'</w:t>
            </w:r>
            <w:r>
              <w:fldChar w:fldCharType="begin"/>
            </w:r>
            <w:r>
              <w:instrText> HYPERLINK "http://www.bosettiegatti.eu/info/norme/statali/2008_0081.htm" \l "014"</w:instrText>
            </w:r>
            <w:r>
              <w:fldChar w:fldCharType="separate"/>
            </w:r>
            <w:r>
              <w:rPr>
                <w:rStyle w:val="CollegamentoInternet"/>
                <w:rFonts w:eastAsia="font881" w:cs="Arial" w:ascii="Arial" w:hAnsi="Arial"/>
                <w:color w:val="000000"/>
                <w:sz w:val="14"/>
                <w:szCs w:val="14"/>
                <w:u w:val="none"/>
              </w:rPr>
              <w:t>articolo 14 del decreto legislativo 9 aprile 2008, n. 81</w:t>
            </w:r>
            <w:r>
              <w:fldChar w:fldCharType="end"/>
            </w:r>
            <w:r>
              <w:rPr>
                <w:rFonts w:cs="Arial" w:ascii="Arial" w:hAnsi="Arial"/>
                <w:color w:val="000000"/>
                <w:sz w:val="14"/>
                <w:szCs w:val="14"/>
              </w:rPr>
              <w:t xml:space="preserve"> (Articolo 94, comma 5, lettera a) del Codice);</w:t>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numPr>
                <w:ilvl w:val="0"/>
                <w:numId w:val="10"/>
              </w:numPr>
              <w:spacing w:before="0" w:after="0"/>
              <w:ind w:left="284" w:hanging="284"/>
              <w:jc w:val="both"/>
              <w:rPr/>
            </w:pPr>
            <w:r>
              <w:rPr>
                <w:rFonts w:cs="Arial" w:ascii="Arial" w:hAnsi="Arial"/>
                <w:color w:val="000000"/>
                <w:sz w:val="14"/>
                <w:szCs w:val="14"/>
              </w:rPr>
              <w:t>è in regola con le norme che disciplinano il diritto al lavoro dei disabili di cui all</w:t>
            </w:r>
            <w:r>
              <w:fldChar w:fldCharType="begin"/>
            </w:r>
            <w:r>
              <w:instrText> HYPERLINK "http://www.bosettiegatti.eu/info/norme/statali/1999_0068.htm" \l "17"</w:instrText>
            </w:r>
            <w:r>
              <w:fldChar w:fldCharType="separate"/>
            </w:r>
            <w:r>
              <w:rPr>
                <w:rStyle w:val="CollegamentoInternet"/>
                <w:rFonts w:eastAsia="font881" w:cs="Arial" w:ascii="Arial" w:hAnsi="Arial"/>
                <w:color w:val="000000"/>
                <w:sz w:val="14"/>
                <w:szCs w:val="14"/>
                <w:u w:val="none"/>
              </w:rPr>
              <w:t>a legge 12 marzo 1999, n. 68</w:t>
            </w:r>
            <w:r>
              <w:fldChar w:fldCharType="end"/>
            </w:r>
          </w:p>
          <w:p>
            <w:pPr>
              <w:pStyle w:val="NormaleWeb1"/>
              <w:spacing w:before="0" w:after="0"/>
              <w:ind w:left="284" w:hanging="0"/>
              <w:jc w:val="both"/>
              <w:rPr>
                <w:rFonts w:eastAsia="font881"/>
                <w:color w:val="000000"/>
              </w:rPr>
            </w:pPr>
            <w:r>
              <w:rPr>
                <w:rFonts w:cs="Arial" w:ascii="Arial" w:hAnsi="Arial"/>
                <w:color w:val="000000"/>
                <w:sz w:val="14"/>
                <w:szCs w:val="14"/>
              </w:rPr>
              <w:t xml:space="preserve">(Articolo 94, comma 5, lettera b) del Codice); </w:t>
            </w:r>
          </w:p>
          <w:p>
            <w:pPr>
              <w:pStyle w:val="NormaleWeb1"/>
              <w:spacing w:before="0" w:after="0"/>
              <w:ind w:left="284" w:hanging="284"/>
              <w:jc w:val="both"/>
              <w:rPr>
                <w:rFonts w:eastAsia="font881"/>
                <w:color w:val="000000"/>
              </w:rPr>
            </w:pPr>
            <w:r>
              <w:rPr>
                <w:rFonts w:eastAsia="font881"/>
                <w:color w:val="000000"/>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numPr>
                <w:ilvl w:val="0"/>
                <w:numId w:val="10"/>
              </w:numPr>
              <w:spacing w:before="0" w:after="0"/>
              <w:ind w:left="304" w:hanging="304"/>
              <w:jc w:val="both"/>
              <w:rPr>
                <w:rFonts w:ascii="Arial" w:hAnsi="Arial" w:cs="Arial"/>
                <w:color w:val="000000"/>
                <w:sz w:val="15"/>
                <w:szCs w:val="15"/>
              </w:rPr>
            </w:pPr>
            <w:r>
              <w:rPr>
                <w:rFonts w:cs="Arial" w:ascii="Arial" w:hAnsi="Arial"/>
                <w:color w:val="000000"/>
                <w:sz w:val="14"/>
                <w:szCs w:val="14"/>
              </w:rPr>
              <w:t>si trova rispetto ad un altro partecipante alla medesima procedura di affidamento, in una situazione di relazione giuridica o di fatto che comporti che le offerte siano imputabili ad un unico centro decisionale? (articolo 95, comma 1, lettera d) del codice)</w:t>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t xml:space="preserve">4.  Ha tentato di influenzare indebitamente il processo decisionale della stazione appaltante o di ottenere informazioni riservate a proprio vantaggio  oppure ha fornito anche per negligenza informazioni false o fuorvianti suscettibili di influenzare le decisioni sull’esclusione, la selezione o l’aggiudicazione </w:t>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t xml:space="preserve">5. è  iscritto nel casellario informatico tenuto dall'Osservatorio dell'ANAC per aver presentato false dichiarazioni o falsa documentazione  nelle procedure di gara e negli affidamenti di subappalti per il periodo durante il quale perdura l’iscrizione (Articolo 94, comma 5, lettera e) del Codice); </w:t>
            </w:r>
          </w:p>
          <w:p>
            <w:pPr>
              <w:pStyle w:val="NormalLeft"/>
              <w:jc w:val="both"/>
              <w:rPr>
                <w:rFonts w:ascii="Arial" w:hAnsi="Arial" w:cs="Arial"/>
                <w:color w:val="000000"/>
                <w:sz w:val="15"/>
                <w:szCs w:val="15"/>
              </w:rPr>
            </w:pPr>
            <w:r>
              <w:rPr>
                <w:rFonts w:cs="Arial" w:ascii="Arial" w:hAnsi="Arial"/>
                <w:color w:val="000000"/>
                <w:sz w:val="15"/>
                <w:szCs w:val="15"/>
              </w:rPr>
            </w:r>
          </w:p>
          <w:p>
            <w:pPr>
              <w:pStyle w:val="NormalLeft"/>
              <w:jc w:val="both"/>
              <w:rPr>
                <w:rFonts w:ascii="Arial" w:hAnsi="Arial" w:cs="Arial"/>
                <w:color w:val="000000"/>
                <w:sz w:val="15"/>
                <w:szCs w:val="15"/>
              </w:rPr>
            </w:pPr>
            <w:r>
              <w:rPr>
                <w:rFonts w:cs="Arial" w:ascii="Arial" w:hAnsi="Arial"/>
                <w:color w:val="000000"/>
                <w:sz w:val="15"/>
                <w:szCs w:val="15"/>
              </w:rPr>
            </w:r>
          </w:p>
          <w:p>
            <w:pPr>
              <w:pStyle w:val="NormaleWeb1"/>
              <w:spacing w:before="0" w:after="0"/>
              <w:jc w:val="both"/>
              <w:rPr>
                <w:rFonts w:ascii="Arial" w:hAnsi="Arial" w:cs="Arial"/>
                <w:color w:val="000000"/>
                <w:sz w:val="14"/>
                <w:szCs w:val="14"/>
              </w:rPr>
            </w:pPr>
            <w:r>
              <w:rPr>
                <w:rFonts w:cs="Arial" w:ascii="Arial" w:hAnsi="Arial"/>
                <w:color w:val="000000"/>
                <w:sz w:val="14"/>
                <w:szCs w:val="14"/>
              </w:rPr>
              <w:t xml:space="preserve">6. è iscritto nel casellario informatico tenuto dall'Osservatorio dell'ANAC per aver presentato false dichiarazioni o falsa documentazione ai fini del rilascio dell'attestazione di qualificazione, per il periodo durante il quale perdura l'iscrizione (Articolo 94, comma 5, lettera f) del Codice; </w:t>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t xml:space="preserve">7. ha dimostrato significative o persistenti carenze nell’esecuzione di un precedente contratto di appalto o concessione che ne hanno causato la risoluzione per inadempimento oppure la condanna al risarcimento del danno e altre sanzioni comparabili derivanti da inadempienze particolarmente gravi o ripetute.  </w:t>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5"/>
                <w:szCs w:val="15"/>
              </w:rPr>
            </w:pPr>
            <w:r>
              <w:rPr>
                <w:rFonts w:cs="Arial" w:ascii="Arial" w:hAnsi="Arial"/>
                <w:color w:val="000000"/>
                <w:sz w:val="15"/>
                <w:szCs w:val="15"/>
              </w:rPr>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snapToGrid w:val="false"/>
              <w:spacing w:before="120" w:after="120"/>
              <w:rPr>
                <w:rFonts w:ascii="Arial" w:hAnsi="Arial" w:cs="Arial"/>
                <w:color w:val="000000"/>
                <w:sz w:val="15"/>
                <w:szCs w:val="15"/>
              </w:rPr>
            </w:pPr>
            <w:r>
              <w:rPr>
                <w:rFonts w:cs="Arial" w:ascii="Arial" w:hAnsi="Arial"/>
                <w:color w:val="000000"/>
                <w:sz w:val="15"/>
                <w:szCs w:val="15"/>
              </w:rPr>
            </w:r>
          </w:p>
          <w:p>
            <w:pPr>
              <w:pStyle w:val="Normal"/>
              <w:jc w:val="both"/>
              <w:rPr>
                <w:rFonts w:ascii="Arial" w:hAnsi="Arial" w:cs="Arial"/>
                <w:color w:val="000000"/>
                <w:sz w:val="14"/>
                <w:szCs w:val="14"/>
              </w:rPr>
            </w:pPr>
            <w:r>
              <w:rPr>
                <w:rFonts w:cs="Arial" w:ascii="Arial" w:hAnsi="Arial"/>
                <w:color w:val="000000"/>
                <w:sz w:val="14"/>
                <w:szCs w:val="14"/>
              </w:rPr>
              <w:t>[ ] Sì [ ] No</w:t>
            </w:r>
          </w:p>
          <w:p>
            <w:pPr>
              <w:pStyle w:val="Normal"/>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jc w:val="both"/>
              <w:rPr>
                <w:rFonts w:ascii="Arial" w:hAnsi="Arial" w:cs="Arial"/>
                <w:color w:val="000000"/>
                <w:sz w:val="4"/>
                <w:szCs w:val="4"/>
              </w:rPr>
            </w:pPr>
            <w:r>
              <w:rPr>
                <w:rFonts w:cs="Arial" w:ascii="Arial" w:hAnsi="Arial"/>
                <w:color w:val="000000"/>
                <w:sz w:val="14"/>
                <w:szCs w:val="14"/>
              </w:rPr>
              <w:t>[………..…][……….…][……….…]</w:t>
            </w:r>
          </w:p>
          <w:p>
            <w:pPr>
              <w:pStyle w:val="Normal"/>
              <w:jc w:val="both"/>
              <w:rPr>
                <w:rFonts w:ascii="Arial" w:hAnsi="Arial" w:cs="Arial"/>
                <w:color w:val="000000"/>
                <w:sz w:val="4"/>
                <w:szCs w:val="4"/>
              </w:rPr>
            </w:pPr>
            <w:r>
              <w:rPr>
                <w:rFonts w:cs="Arial" w:ascii="Arial" w:hAnsi="Arial"/>
                <w:color w:val="000000"/>
                <w:sz w:val="4"/>
                <w:szCs w:val="4"/>
              </w:rPr>
            </w:r>
          </w:p>
          <w:p>
            <w:pPr>
              <w:pStyle w:val="Normal"/>
              <w:jc w:val="both"/>
              <w:rPr>
                <w:rFonts w:ascii="Arial" w:hAnsi="Arial" w:cs="Arial"/>
                <w:color w:val="000000"/>
                <w:sz w:val="14"/>
                <w:szCs w:val="14"/>
              </w:rPr>
            </w:pPr>
            <w:r>
              <w:rPr>
                <w:rFonts w:cs="Arial" w:ascii="Arial" w:hAnsi="Arial"/>
                <w:color w:val="000000"/>
                <w:sz w:val="14"/>
                <w:szCs w:val="14"/>
              </w:rPr>
            </w:r>
          </w:p>
          <w:p>
            <w:pPr>
              <w:pStyle w:val="Normal"/>
              <w:rPr>
                <w:rFonts w:ascii="Arial" w:hAnsi="Arial" w:cs="Arial"/>
                <w:color w:val="000000"/>
                <w:sz w:val="14"/>
                <w:szCs w:val="14"/>
              </w:rPr>
            </w:pPr>
            <w:r>
              <w:rPr>
                <w:rFonts w:cs="Arial" w:ascii="Arial" w:hAnsi="Arial"/>
                <w:color w:val="000000"/>
                <w:sz w:val="14"/>
                <w:szCs w:val="14"/>
              </w:rPr>
              <w:t>[ ] Sì [ ] No    [ ] Non è tenuto alla disciplina legge 68/1999</w:t>
              <w:br/>
              <w:t>Se la documentazione pertinente è disponibile elettronicamente, indicare: indirizzo web, autorità o organismo di emanazione, riferimento preciso della documentazione):</w:t>
            </w:r>
          </w:p>
          <w:p>
            <w:pPr>
              <w:pStyle w:val="Normal"/>
              <w:jc w:val="both"/>
              <w:rPr>
                <w:rFonts w:ascii="Arial" w:hAnsi="Arial" w:cs="Arial"/>
                <w:color w:val="000000"/>
                <w:sz w:val="14"/>
                <w:szCs w:val="14"/>
              </w:rPr>
            </w:pPr>
            <w:r>
              <w:rPr>
                <w:rFonts w:cs="Arial" w:ascii="Arial" w:hAnsi="Arial"/>
                <w:color w:val="000000"/>
                <w:sz w:val="14"/>
                <w:szCs w:val="14"/>
              </w:rPr>
              <w:t>[………..…][……….…][……….…]</w:t>
            </w:r>
          </w:p>
          <w:p>
            <w:pPr>
              <w:pStyle w:val="Normal"/>
              <w:rPr>
                <w:rFonts w:ascii="Arial" w:hAnsi="Arial" w:cs="Arial"/>
                <w:color w:val="000000"/>
                <w:sz w:val="14"/>
                <w:szCs w:val="14"/>
              </w:rPr>
            </w:pPr>
            <w:r>
              <w:rPr>
                <w:rFonts w:cs="Arial" w:ascii="Arial" w:hAnsi="Arial"/>
                <w:color w:val="000000"/>
                <w:sz w:val="14"/>
                <w:szCs w:val="14"/>
              </w:rPr>
              <w:t>Nel caso in cui l’operatore non è tenuto alla disciplina legge 68/1999 indicare le motivazioni:</w:t>
            </w:r>
          </w:p>
          <w:p>
            <w:pPr>
              <w:pStyle w:val="Normal"/>
              <w:rPr>
                <w:rFonts w:ascii="Arial" w:hAnsi="Arial" w:cs="Arial"/>
                <w:color w:val="000000"/>
                <w:sz w:val="4"/>
                <w:szCs w:val="4"/>
              </w:rPr>
            </w:pPr>
            <w:r>
              <w:rPr>
                <w:rFonts w:cs="Arial" w:ascii="Arial" w:hAnsi="Arial"/>
                <w:color w:val="000000"/>
                <w:sz w:val="14"/>
                <w:szCs w:val="14"/>
              </w:rPr>
              <w:t>(numero dipendenti e/o altro ) [………..…][……….…][……….…]</w:t>
            </w:r>
          </w:p>
          <w:p>
            <w:pPr>
              <w:pStyle w:val="Normal"/>
              <w:jc w:val="both"/>
              <w:rPr>
                <w:rFonts w:ascii="Arial" w:hAnsi="Arial" w:cs="Arial"/>
                <w:color w:val="000000"/>
                <w:sz w:val="14"/>
                <w:szCs w:val="14"/>
              </w:rPr>
            </w:pPr>
            <w:r>
              <w:rPr>
                <w:rFonts w:cs="Arial" w:ascii="Arial" w:hAnsi="Arial"/>
                <w:color w:val="000000"/>
                <w:sz w:val="14"/>
                <w:szCs w:val="14"/>
              </w:rPr>
            </w:r>
          </w:p>
          <w:p>
            <w:pPr>
              <w:pStyle w:val="Normal"/>
              <w:rPr>
                <w:rFonts w:ascii="Arial" w:hAnsi="Arial" w:cs="Arial"/>
                <w:color w:val="000000"/>
                <w:sz w:val="14"/>
                <w:szCs w:val="14"/>
              </w:rPr>
            </w:pPr>
            <w:r>
              <w:rPr>
                <w:rFonts w:cs="Arial" w:ascii="Arial" w:hAnsi="Arial"/>
                <w:color w:val="000000"/>
                <w:sz w:val="14"/>
                <w:szCs w:val="14"/>
              </w:rPr>
              <w:t>[ ] Sì [ ] No</w:t>
            </w:r>
          </w:p>
          <w:p>
            <w:pPr>
              <w:pStyle w:val="Normal"/>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jc w:val="both"/>
              <w:rPr>
                <w:rFonts w:ascii="Arial" w:hAnsi="Arial" w:cs="Arial"/>
                <w:color w:val="000000"/>
                <w:sz w:val="14"/>
                <w:szCs w:val="14"/>
              </w:rPr>
            </w:pPr>
            <w:r>
              <w:rPr>
                <w:rFonts w:cs="Arial" w:ascii="Arial" w:hAnsi="Arial"/>
                <w:color w:val="000000"/>
                <w:sz w:val="14"/>
                <w:szCs w:val="14"/>
              </w:rPr>
              <w:t>[………..…][……….…][……….…]</w:t>
            </w:r>
          </w:p>
          <w:p>
            <w:pPr>
              <w:pStyle w:val="Normal"/>
              <w:jc w:val="both"/>
              <w:rPr>
                <w:rFonts w:ascii="Arial" w:hAnsi="Arial" w:cs="Arial"/>
                <w:color w:val="000000"/>
                <w:sz w:val="14"/>
                <w:szCs w:val="14"/>
              </w:rPr>
            </w:pPr>
            <w:r>
              <w:rPr>
                <w:rFonts w:cs="Arial" w:ascii="Arial" w:hAnsi="Arial"/>
                <w:color w:val="000000"/>
                <w:sz w:val="14"/>
                <w:szCs w:val="14"/>
              </w:rPr>
            </w:r>
          </w:p>
          <w:p>
            <w:pPr>
              <w:pStyle w:val="Normal"/>
              <w:rPr>
                <w:rFonts w:ascii="Arial" w:hAnsi="Arial" w:cs="Arial"/>
                <w:color w:val="000000"/>
                <w:sz w:val="15"/>
                <w:szCs w:val="15"/>
              </w:rPr>
            </w:pPr>
            <w:r>
              <w:rPr>
                <w:rFonts w:cs="Arial" w:ascii="Arial" w:hAnsi="Arial"/>
                <w:color w:val="000000"/>
                <w:sz w:val="15"/>
                <w:szCs w:val="15"/>
              </w:rPr>
              <w:t>[ ] Sì [ ] No</w:t>
            </w:r>
          </w:p>
          <w:p>
            <w:pPr>
              <w:pStyle w:val="Normal"/>
              <w:jc w:val="both"/>
              <w:rPr>
                <w:rFonts w:ascii="Arial" w:hAnsi="Arial" w:cs="Arial"/>
                <w:color w:val="000000"/>
                <w:sz w:val="14"/>
                <w:szCs w:val="14"/>
              </w:rPr>
            </w:pPr>
            <w:r>
              <w:rPr>
                <w:rFonts w:cs="Arial" w:ascii="Arial" w:hAnsi="Arial"/>
                <w:color w:val="000000"/>
                <w:sz w:val="14"/>
                <w:szCs w:val="14"/>
              </w:rPr>
            </w:r>
          </w:p>
          <w:p>
            <w:pPr>
              <w:pStyle w:val="Normal"/>
              <w:jc w:val="both"/>
              <w:rPr>
                <w:rFonts w:ascii="Arial" w:hAnsi="Arial" w:cs="Arial"/>
                <w:color w:val="000000"/>
                <w:sz w:val="14"/>
                <w:szCs w:val="14"/>
              </w:rPr>
            </w:pPr>
            <w:r>
              <w:rPr>
                <w:rFonts w:cs="Arial" w:ascii="Arial" w:hAnsi="Arial"/>
                <w:color w:val="000000"/>
                <w:sz w:val="14"/>
                <w:szCs w:val="14"/>
              </w:rPr>
            </w:r>
          </w:p>
          <w:p>
            <w:pPr>
              <w:pStyle w:val="Normal"/>
              <w:jc w:val="both"/>
              <w:rPr>
                <w:rFonts w:ascii="Arial" w:hAnsi="Arial" w:cs="Arial"/>
                <w:color w:val="000000"/>
                <w:sz w:val="14"/>
                <w:szCs w:val="14"/>
              </w:rPr>
            </w:pPr>
            <w:r>
              <w:rPr>
                <w:rFonts w:cs="Arial" w:ascii="Arial" w:hAnsi="Arial"/>
                <w:color w:val="000000"/>
                <w:sz w:val="14"/>
                <w:szCs w:val="14"/>
              </w:rPr>
            </w:r>
          </w:p>
          <w:p>
            <w:pPr>
              <w:pStyle w:val="Normal"/>
              <w:jc w:val="both"/>
              <w:rPr>
                <w:rFonts w:ascii="Arial" w:hAnsi="Arial" w:cs="Arial"/>
                <w:color w:val="000000"/>
                <w:sz w:val="14"/>
                <w:szCs w:val="14"/>
              </w:rPr>
            </w:pPr>
            <w:r>
              <w:rPr>
                <w:rFonts w:cs="Arial" w:ascii="Arial" w:hAnsi="Arial"/>
                <w:color w:val="000000"/>
                <w:sz w:val="14"/>
                <w:szCs w:val="14"/>
              </w:rPr>
              <w:t>[ ] Sì [ ] No</w:t>
            </w:r>
          </w:p>
          <w:p>
            <w:pPr>
              <w:pStyle w:val="Normal"/>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jc w:val="both"/>
              <w:rPr>
                <w:rFonts w:ascii="Arial" w:hAnsi="Arial" w:cs="Arial"/>
                <w:color w:val="000000"/>
                <w:sz w:val="4"/>
                <w:szCs w:val="4"/>
              </w:rPr>
            </w:pPr>
            <w:r>
              <w:rPr>
                <w:rFonts w:cs="Arial" w:ascii="Arial" w:hAnsi="Arial"/>
                <w:color w:val="000000"/>
                <w:sz w:val="14"/>
                <w:szCs w:val="14"/>
              </w:rPr>
              <w:t>[………..…][……….…][……….…]</w:t>
            </w:r>
          </w:p>
          <w:p>
            <w:pPr>
              <w:pStyle w:val="Normal"/>
              <w:rPr>
                <w:rFonts w:ascii="Arial" w:hAnsi="Arial" w:cs="Arial"/>
                <w:color w:val="000000"/>
                <w:sz w:val="14"/>
                <w:szCs w:val="14"/>
              </w:rPr>
            </w:pPr>
            <w:r>
              <w:rPr>
                <w:rFonts w:cs="Arial" w:ascii="Arial" w:hAnsi="Arial"/>
                <w:color w:val="000000"/>
                <w:sz w:val="14"/>
                <w:szCs w:val="14"/>
              </w:rPr>
            </w:r>
          </w:p>
          <w:p>
            <w:pPr>
              <w:pStyle w:val="Normal"/>
              <w:rPr>
                <w:rFonts w:ascii="Arial" w:hAnsi="Arial" w:cs="Arial"/>
                <w:color w:val="000000"/>
                <w:sz w:val="14"/>
                <w:szCs w:val="14"/>
              </w:rPr>
            </w:pPr>
            <w:r>
              <w:rPr>
                <w:rFonts w:cs="Arial" w:ascii="Arial" w:hAnsi="Arial"/>
                <w:color w:val="000000"/>
                <w:sz w:val="14"/>
                <w:szCs w:val="14"/>
              </w:rPr>
              <w:t>[ ] Sì [ ] No</w:t>
            </w:r>
          </w:p>
          <w:p>
            <w:pPr>
              <w:pStyle w:val="Normal"/>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jc w:val="both"/>
              <w:rPr>
                <w:rFonts w:ascii="Arial" w:hAnsi="Arial" w:cs="Arial"/>
                <w:color w:val="000000"/>
                <w:sz w:val="14"/>
                <w:szCs w:val="14"/>
              </w:rPr>
            </w:pPr>
            <w:r>
              <w:rPr>
                <w:rFonts w:cs="Arial" w:ascii="Arial" w:hAnsi="Arial"/>
                <w:color w:val="000000"/>
                <w:sz w:val="14"/>
                <w:szCs w:val="14"/>
              </w:rPr>
              <w:t>[………..…][……….…][……….…]</w:t>
            </w:r>
          </w:p>
          <w:p>
            <w:pPr>
              <w:pStyle w:val="Normal"/>
              <w:rPr>
                <w:rFonts w:ascii="Arial" w:hAnsi="Arial" w:cs="Arial"/>
                <w:color w:val="000000"/>
                <w:sz w:val="14"/>
                <w:szCs w:val="14"/>
              </w:rPr>
            </w:pPr>
            <w:r>
              <w:rPr>
                <w:rFonts w:cs="Arial" w:ascii="Arial" w:hAnsi="Arial"/>
                <w:color w:val="000000"/>
                <w:sz w:val="14"/>
                <w:szCs w:val="14"/>
              </w:rPr>
            </w:r>
          </w:p>
          <w:p>
            <w:pPr>
              <w:pStyle w:val="Normal"/>
              <w:rPr>
                <w:rFonts w:ascii="Arial" w:hAnsi="Arial" w:cs="Arial"/>
                <w:color w:val="000000"/>
                <w:sz w:val="14"/>
                <w:szCs w:val="14"/>
              </w:rPr>
            </w:pPr>
            <w:r>
              <w:rPr>
                <w:rFonts w:cs="Arial" w:ascii="Arial" w:hAnsi="Arial"/>
                <w:color w:val="000000"/>
                <w:sz w:val="14"/>
                <w:szCs w:val="14"/>
              </w:rPr>
              <w:t>[ ] Sì [ ] No</w:t>
            </w:r>
          </w:p>
          <w:p>
            <w:pPr>
              <w:pStyle w:val="Normal"/>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spacing w:before="120" w:after="120"/>
              <w:jc w:val="both"/>
              <w:rPr/>
            </w:pPr>
            <w:r>
              <w:rPr>
                <w:rFonts w:cs="Arial" w:ascii="Arial" w:hAnsi="Arial"/>
                <w:color w:val="000000"/>
                <w:sz w:val="14"/>
                <w:szCs w:val="14"/>
              </w:rPr>
              <w:t>[………..…][……….…][……….…]</w:t>
            </w:r>
          </w:p>
        </w:tc>
      </w:tr>
      <w:tr>
        <w:trPr/>
        <w:tc>
          <w:tcPr>
            <w:tcW w:w="4643"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numPr>
                <w:ilvl w:val="0"/>
                <w:numId w:val="10"/>
              </w:numPr>
              <w:spacing w:before="120" w:after="120"/>
              <w:jc w:val="both"/>
              <w:rPr>
                <w:rFonts w:ascii="Arial" w:hAnsi="Arial" w:cs="Arial"/>
                <w:color w:val="000000"/>
                <w:sz w:val="15"/>
                <w:szCs w:val="15"/>
              </w:rPr>
            </w:pPr>
            <w:r>
              <w:rPr>
                <w:rFonts w:cs="Arial" w:ascii="Arial" w:hAnsi="Arial"/>
                <w:color w:val="000000"/>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widowControl/>
              <w:suppressAutoHyphens w:val="true"/>
              <w:bidi w:val="0"/>
              <w:spacing w:before="120" w:after="120"/>
              <w:jc w:val="left"/>
              <w:rPr>
                <w:rFonts w:ascii="Arial" w:hAnsi="Arial" w:cs="Arial"/>
                <w:color w:val="000000"/>
                <w:sz w:val="15"/>
                <w:szCs w:val="15"/>
              </w:rPr>
            </w:pPr>
            <w:r>
              <w:rPr>
                <w:rFonts w:cs="Arial" w:ascii="Arial" w:hAnsi="Arial"/>
                <w:color w:val="000000"/>
                <w:sz w:val="15"/>
                <w:szCs w:val="15"/>
              </w:rPr>
              <w:t>[ ] Sì [ ] No</w:t>
            </w:r>
          </w:p>
          <w:p>
            <w:pPr>
              <w:pStyle w:val="Normal"/>
              <w:widowControl/>
              <w:suppressAutoHyphens w:val="true"/>
              <w:bidi w:val="0"/>
              <w:spacing w:before="120" w:after="120"/>
              <w:jc w:val="left"/>
              <w:rPr/>
            </w:pPr>
            <w:r>
              <w:rPr>
                <w:rFonts w:cs="Arial" w:ascii="Arial" w:hAnsi="Arial"/>
                <w:color w:val="000000"/>
                <w:sz w:val="15"/>
                <w:szCs w:val="15"/>
              </w:rPr>
              <w:t xml:space="preserve"> </w:t>
            </w:r>
          </w:p>
        </w:tc>
      </w:tr>
    </w:tbl>
    <w:p>
      <w:pPr>
        <w:pStyle w:val="Normal"/>
        <w:jc w:val="center"/>
        <w:rPr>
          <w:rFonts w:ascii="Arial" w:hAnsi="Arial" w:cs="Arial"/>
          <w:sz w:val="17"/>
          <w:szCs w:val="17"/>
        </w:rPr>
      </w:pPr>
      <w:r>
        <w:br w:type="page"/>
      </w:r>
      <w:r>
        <w:rPr>
          <w:sz w:val="18"/>
          <w:szCs w:val="18"/>
        </w:rPr>
        <w:t>Parte IV: Criteri di selezione (art. 100 e 103 del Codice)</w:t>
      </w:r>
    </w:p>
    <w:p>
      <w:pPr>
        <w:pStyle w:val="Normal"/>
        <w:spacing w:before="0" w:after="0"/>
        <w:rPr>
          <w:rFonts w:ascii="Arial" w:hAnsi="Arial" w:cs="Arial"/>
          <w:sz w:val="17"/>
          <w:szCs w:val="17"/>
        </w:rPr>
      </w:pPr>
      <w:r>
        <w:rPr>
          <w:rFonts w:cs="Arial" w:ascii="Arial" w:hAnsi="Arial"/>
          <w:sz w:val="17"/>
          <w:szCs w:val="17"/>
        </w:rPr>
      </w:r>
    </w:p>
    <w:p>
      <w:pPr>
        <w:pStyle w:val="Normal"/>
        <w:spacing w:before="0" w:after="0"/>
        <w:rPr>
          <w:rFonts w:ascii="Arial" w:hAnsi="Arial" w:cs="Arial"/>
          <w:sz w:val="16"/>
          <w:szCs w:val="16"/>
        </w:rPr>
      </w:pPr>
      <w:r>
        <w:rPr>
          <w:rFonts w:cs="Arial" w:ascii="Arial" w:hAnsi="Arial"/>
          <w:sz w:val="14"/>
          <w:szCs w:val="14"/>
        </w:rPr>
        <w:t xml:space="preserve">In merito ai criteri di selezione (sezione </w:t>
      </w:r>
      <w:r>
        <w:rPr>
          <w:rFonts w:eastAsia="Symbol" w:cs="Symbol" w:ascii="Symbol" w:hAnsi="Symbol"/>
          <w:sz w:val="14"/>
          <w:szCs w:val="14"/>
        </w:rPr>
        <w:t></w:t>
      </w:r>
      <w:r>
        <w:rPr>
          <w:rFonts w:cs="Arial" w:ascii="Arial" w:hAnsi="Arial"/>
          <w:sz w:val="14"/>
          <w:szCs w:val="14"/>
        </w:rPr>
        <w:t xml:space="preserve"> o sezioni da A a D della presente parte) l'operatore economico dichiara che:</w:t>
      </w:r>
    </w:p>
    <w:p>
      <w:pPr>
        <w:pStyle w:val="Normal"/>
        <w:spacing w:before="0" w:after="0"/>
        <w:rPr>
          <w:rFonts w:ascii="Arial" w:hAnsi="Arial" w:cs="Arial"/>
          <w:sz w:val="16"/>
          <w:szCs w:val="16"/>
        </w:rPr>
      </w:pPr>
      <w:r>
        <w:rPr>
          <w:rFonts w:cs="Arial" w:ascii="Arial" w:hAnsi="Arial"/>
          <w:sz w:val="16"/>
          <w:szCs w:val="16"/>
        </w:rPr>
      </w:r>
    </w:p>
    <w:p>
      <w:pPr>
        <w:pStyle w:val="SectionTitle"/>
        <w:spacing w:before="0" w:after="0"/>
        <w:jc w:val="both"/>
        <w:rPr>
          <w:sz w:val="16"/>
          <w:szCs w:val="16"/>
        </w:rPr>
      </w:pPr>
      <w:r>
        <w:rPr>
          <w:rFonts w:eastAsia="Symbol" w:cs="Symbol" w:ascii="Symbol" w:hAnsi="Symbol"/>
          <w:b w:val="false"/>
          <w:caps/>
          <w:szCs w:val="28"/>
        </w:rPr>
        <w:t></w:t>
      </w:r>
      <w:r>
        <w:rPr>
          <w:rFonts w:cs="Arial" w:ascii="Arial" w:hAnsi="Arial"/>
          <w:b w:val="false"/>
          <w:caps/>
          <w:sz w:val="16"/>
          <w:szCs w:val="16"/>
        </w:rPr>
        <w:t xml:space="preserve">: </w:t>
      </w:r>
      <w:r>
        <w:rPr>
          <w:rFonts w:cs="Arial" w:ascii="Arial" w:hAnsi="Arial"/>
          <w:b w:val="false"/>
          <w:caps/>
          <w:color w:val="000000"/>
          <w:sz w:val="16"/>
          <w:szCs w:val="16"/>
        </w:rPr>
        <w:t>Indicazione globale</w:t>
      </w:r>
      <w:r>
        <w:rPr>
          <w:rFonts w:cs="Arial" w:ascii="Arial" w:hAnsi="Arial"/>
          <w:b w:val="false"/>
          <w:caps/>
          <w:sz w:val="16"/>
          <w:szCs w:val="16"/>
        </w:rPr>
        <w:t xml:space="preserve"> per tutti i criteri di selezione</w:t>
      </w:r>
    </w:p>
    <w:p>
      <w:pPr>
        <w:pStyle w:val="Titolo1"/>
        <w:numPr>
          <w:ilvl w:val="0"/>
          <w:numId w:val="2"/>
        </w:numPr>
        <w:spacing w:before="0" w:after="0"/>
        <w:rPr>
          <w:sz w:val="16"/>
          <w:szCs w:val="16"/>
        </w:rPr>
      </w:pPr>
      <w:r>
        <w:rPr>
          <w:sz w:val="16"/>
          <w:szCs w:val="16"/>
        </w:rPr>
      </w:r>
    </w:p>
    <w:p>
      <w:pPr>
        <w:pStyle w:val="Normal"/>
        <w:pBdr>
          <w:top w:val="single" w:sz="4" w:space="1" w:color="000080"/>
          <w:left w:val="single" w:sz="4" w:space="4" w:color="000080"/>
          <w:bottom w:val="single" w:sz="4" w:space="1" w:color="000080"/>
          <w:right w:val="single" w:sz="4" w:space="4" w:color="000080"/>
        </w:pBdr>
        <w:shd w:val="clear" w:color="auto" w:fill="BFBFBF"/>
        <w:ind w:right="27" w:hanging="0"/>
        <w:rPr>
          <w:rFonts w:ascii="Arial" w:hAnsi="Arial" w:cs="Arial"/>
          <w:b/>
          <w:b/>
          <w:sz w:val="15"/>
          <w:szCs w:val="15"/>
        </w:rPr>
      </w:pPr>
      <w:r>
        <w:rPr>
          <w:rFonts w:cs="Arial" w:ascii="Arial" w:hAnsi="Arial"/>
          <w:b/>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eastAsia="Symbol" w:cs="Symbol" w:ascii="Symbol" w:hAnsi="Symbol"/>
          <w:b/>
          <w:sz w:val="15"/>
          <w:szCs w:val="15"/>
        </w:rPr>
        <w:t></w:t>
      </w:r>
      <w:r>
        <w:rPr>
          <w:rFonts w:cs="Arial" w:ascii="Arial" w:hAnsi="Arial"/>
          <w:b/>
          <w:sz w:val="15"/>
          <w:szCs w:val="15"/>
        </w:rPr>
        <w:t xml:space="preserve"> della parte IV senza compilare nessun'altra sezione della parte IV:</w:t>
      </w:r>
    </w:p>
    <w:tbl>
      <w:tblPr>
        <w:tblW w:w="11033" w:type="dxa"/>
        <w:jc w:val="left"/>
        <w:tblInd w:w="-25" w:type="dxa"/>
        <w:tblBorders>
          <w:top w:val="single" w:sz="4" w:space="0" w:color="000080"/>
          <w:left w:val="single" w:sz="4" w:space="0" w:color="000080"/>
          <w:bottom w:val="single" w:sz="4" w:space="0" w:color="000080"/>
          <w:insideH w:val="single" w:sz="4" w:space="0" w:color="000080"/>
        </w:tblBorders>
        <w:tblCellMar>
          <w:top w:w="0" w:type="dxa"/>
          <w:left w:w="73" w:type="dxa"/>
          <w:bottom w:w="0" w:type="dxa"/>
          <w:right w:w="108" w:type="dxa"/>
        </w:tblCellMar>
        <w:tblLook w:firstRow="0" w:noVBand="0" w:lastRow="0" w:firstColumn="0" w:lastColumn="0" w:noHBand="0" w:val="0000"/>
      </w:tblPr>
      <w:tblGrid>
        <w:gridCol w:w="4606"/>
        <w:gridCol w:w="6426"/>
      </w:tblGrid>
      <w:tr>
        <w:trPr/>
        <w:tc>
          <w:tcPr>
            <w:tcW w:w="4606"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widowControl/>
              <w:suppressAutoHyphens w:val="true"/>
              <w:bidi w:val="0"/>
              <w:spacing w:before="120" w:after="120"/>
              <w:jc w:val="left"/>
              <w:rPr>
                <w:rFonts w:ascii="Arial" w:hAnsi="Arial" w:cs="Arial"/>
                <w:b/>
                <w:b/>
                <w:sz w:val="15"/>
                <w:szCs w:val="15"/>
              </w:rPr>
            </w:pPr>
            <w:r>
              <w:rPr>
                <w:rFonts w:cs="Arial" w:ascii="Arial" w:hAnsi="Arial"/>
                <w:b/>
                <w:sz w:val="15"/>
                <w:szCs w:val="15"/>
              </w:rPr>
              <w:t>Rispetto di tutti i criteri di selezione richiesti</w:t>
            </w:r>
          </w:p>
        </w:tc>
        <w:tc>
          <w:tcPr>
            <w:tcW w:w="6426"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widowControl/>
              <w:suppressAutoHyphens w:val="true"/>
              <w:bidi w:val="0"/>
              <w:spacing w:before="120" w:after="120"/>
              <w:jc w:val="left"/>
              <w:rPr/>
            </w:pPr>
            <w:r>
              <w:rPr>
                <w:rFonts w:cs="Arial" w:ascii="Arial" w:hAnsi="Arial"/>
                <w:b/>
                <w:sz w:val="15"/>
                <w:szCs w:val="15"/>
              </w:rPr>
              <w:t>Risposta</w:t>
            </w:r>
          </w:p>
        </w:tc>
      </w:tr>
      <w:tr>
        <w:trPr/>
        <w:tc>
          <w:tcPr>
            <w:tcW w:w="4606"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Soddisfa i criteri di selezione richiesti:</w:t>
            </w:r>
          </w:p>
        </w:tc>
        <w:tc>
          <w:tcPr>
            <w:tcW w:w="6426"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widowControl/>
              <w:suppressAutoHyphens w:val="true"/>
              <w:bidi w:val="0"/>
              <w:spacing w:before="120" w:after="120"/>
              <w:jc w:val="left"/>
              <w:rPr/>
            </w:pPr>
            <w:r>
              <w:rPr>
                <w:rFonts w:cs="Arial" w:ascii="Arial" w:hAnsi="Arial"/>
                <w:sz w:val="15"/>
                <w:szCs w:val="15"/>
              </w:rPr>
              <w:t>[ ] SI [ ] No</w:t>
            </w:r>
          </w:p>
        </w:tc>
      </w:tr>
    </w:tbl>
    <w:p>
      <w:pPr>
        <w:pStyle w:val="SectionTitle"/>
        <w:spacing w:before="120" w:after="120"/>
        <w:jc w:val="both"/>
        <w:rPr>
          <w:rFonts w:ascii="Arial" w:hAnsi="Arial" w:cs="Arial"/>
          <w:b w:val="false"/>
          <w:b w:val="false"/>
          <w:caps/>
          <w:sz w:val="16"/>
          <w:szCs w:val="16"/>
        </w:rPr>
      </w:pPr>
      <w:r>
        <w:rPr>
          <w:rFonts w:cs="Arial" w:ascii="Arial" w:hAnsi="Arial"/>
          <w:b w:val="false"/>
          <w:caps/>
          <w:sz w:val="16"/>
          <w:szCs w:val="16"/>
        </w:rPr>
      </w:r>
    </w:p>
    <w:p>
      <w:pPr>
        <w:pStyle w:val="SectionTitle"/>
        <w:jc w:val="both"/>
        <w:rPr>
          <w:rFonts w:ascii="Arial" w:hAnsi="Arial" w:cs="Arial"/>
          <w:color w:val="000000"/>
          <w:sz w:val="15"/>
          <w:szCs w:val="15"/>
        </w:rPr>
      </w:pPr>
      <w:r>
        <w:rPr>
          <w:rFonts w:cs="Arial" w:ascii="Arial" w:hAnsi="Arial"/>
          <w:b w:val="false"/>
          <w:caps/>
          <w:sz w:val="16"/>
          <w:szCs w:val="16"/>
        </w:rPr>
        <w:t>A</w:t>
      </w:r>
      <w:r>
        <w:rPr>
          <w:rFonts w:cs="Arial" w:ascii="Arial" w:hAnsi="Arial"/>
          <w:b w:val="false"/>
          <w:caps/>
          <w:color w:val="000000"/>
          <w:sz w:val="16"/>
          <w:szCs w:val="16"/>
        </w:rPr>
        <w:t>: Idoneità (A</w:t>
      </w:r>
      <w:r>
        <w:rPr>
          <w:rFonts w:cs="Arial" w:ascii="Arial" w:hAnsi="Arial"/>
          <w:b w:val="false"/>
          <w:caps w:val="false"/>
          <w:smallCaps w:val="false"/>
          <w:color w:val="000000"/>
          <w:sz w:val="16"/>
          <w:szCs w:val="16"/>
        </w:rPr>
        <w:t xml:space="preserve">rticolo 100, comma 1, lettera </w:t>
      </w:r>
      <w:r>
        <w:rPr>
          <w:rFonts w:cs="Arial" w:ascii="Arial" w:hAnsi="Arial"/>
          <w:b w:val="false"/>
          <w:i/>
          <w:caps w:val="false"/>
          <w:smallCaps w:val="false"/>
          <w:color w:val="000000"/>
          <w:sz w:val="16"/>
          <w:szCs w:val="16"/>
        </w:rPr>
        <w:t>a)</w:t>
      </w:r>
      <w:r>
        <w:rPr>
          <w:rFonts w:cs="Arial" w:ascii="Arial" w:hAnsi="Arial"/>
          <w:b w:val="false"/>
          <w:caps w:val="false"/>
          <w:smallCaps w:val="false"/>
          <w:color w:val="000000"/>
          <w:sz w:val="16"/>
          <w:szCs w:val="16"/>
        </w:rPr>
        <w:t xml:space="preserve">, del Codice) </w:t>
      </w:r>
    </w:p>
    <w:p>
      <w:pPr>
        <w:pStyle w:val="Normal"/>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b/>
          <w:b/>
          <w:sz w:val="15"/>
          <w:szCs w:val="15"/>
        </w:rPr>
      </w:pPr>
      <w:r>
        <w:rPr>
          <w:rFonts w:cs="Arial" w:ascii="Arial" w:hAnsi="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11033" w:type="dxa"/>
        <w:jc w:val="left"/>
        <w:tblInd w:w="-25" w:type="dxa"/>
        <w:tblBorders>
          <w:top w:val="single" w:sz="4" w:space="0" w:color="000080"/>
          <w:left w:val="single" w:sz="4" w:space="0" w:color="000080"/>
          <w:bottom w:val="single" w:sz="4" w:space="0" w:color="000080"/>
          <w:insideH w:val="single" w:sz="4" w:space="0" w:color="000080"/>
        </w:tblBorders>
        <w:tblCellMar>
          <w:top w:w="0" w:type="dxa"/>
          <w:left w:w="73" w:type="dxa"/>
          <w:bottom w:w="0" w:type="dxa"/>
          <w:right w:w="108" w:type="dxa"/>
        </w:tblCellMar>
        <w:tblLook w:firstRow="0" w:noVBand="0" w:lastRow="0" w:firstColumn="0" w:lastColumn="0" w:noHBand="0" w:val="0000"/>
      </w:tblPr>
      <w:tblGrid>
        <w:gridCol w:w="4643"/>
        <w:gridCol w:w="6389"/>
      </w:tblGrid>
      <w:tr>
        <w:trPr/>
        <w:tc>
          <w:tcPr>
            <w:tcW w:w="4643"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widowControl/>
              <w:suppressAutoHyphens w:val="true"/>
              <w:bidi w:val="0"/>
              <w:spacing w:before="120" w:after="120"/>
              <w:jc w:val="left"/>
              <w:rPr>
                <w:rFonts w:ascii="Arial" w:hAnsi="Arial" w:cs="Arial"/>
                <w:b/>
                <w:b/>
                <w:sz w:val="15"/>
                <w:szCs w:val="15"/>
              </w:rPr>
            </w:pPr>
            <w:r>
              <w:rPr>
                <w:rFonts w:cs="Arial" w:ascii="Arial" w:hAnsi="Arial"/>
                <w:b/>
                <w:sz w:val="15"/>
                <w:szCs w:val="15"/>
              </w:rPr>
              <w:t>Idoneità</w:t>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widowControl/>
              <w:suppressAutoHyphens w:val="true"/>
              <w:bidi w:val="0"/>
              <w:spacing w:before="120" w:after="120"/>
              <w:jc w:val="left"/>
              <w:rPr/>
            </w:pPr>
            <w:r>
              <w:rPr>
                <w:rFonts w:cs="Arial" w:ascii="Arial" w:hAnsi="Arial"/>
                <w:b/>
                <w:sz w:val="15"/>
                <w:szCs w:val="15"/>
              </w:rPr>
              <w:t>Risposta</w:t>
            </w:r>
          </w:p>
        </w:tc>
      </w:tr>
      <w:tr>
        <w:trPr/>
        <w:tc>
          <w:tcPr>
            <w:tcW w:w="4643"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Paragrafoelenco1"/>
              <w:numPr>
                <w:ilvl w:val="0"/>
                <w:numId w:val="3"/>
              </w:numPr>
              <w:tabs>
                <w:tab w:val="left" w:pos="284" w:leader="none"/>
              </w:tabs>
              <w:spacing w:before="120" w:after="120"/>
              <w:ind w:left="284" w:hanging="284"/>
              <w:rPr>
                <w:rFonts w:ascii="Arial" w:hAnsi="Arial" w:cs="Arial"/>
                <w:sz w:val="15"/>
                <w:szCs w:val="15"/>
              </w:rPr>
            </w:pPr>
            <w:r>
              <w:rPr>
                <w:rFonts w:cs="Arial" w:ascii="Arial" w:hAnsi="Arial"/>
                <w:b/>
                <w:sz w:val="15"/>
                <w:szCs w:val="15"/>
              </w:rPr>
              <w:t xml:space="preserve">Iscrizione in un registro professionale o commerciale tenuto nello Stato membro di stabilimento </w:t>
            </w:r>
            <w:r>
              <w:rPr>
                <w:rFonts w:cs="Arial" w:ascii="Arial" w:hAnsi="Arial"/>
                <w:sz w:val="15"/>
                <w:szCs w:val="15"/>
              </w:rPr>
              <w:t>(</w:t>
            </w:r>
            <w:r>
              <w:rPr>
                <w:rStyle w:val="Richiamoallanotaapidipagina"/>
                <w:rFonts w:cs="Arial" w:ascii="Arial" w:hAnsi="Arial"/>
                <w:sz w:val="15"/>
                <w:szCs w:val="15"/>
              </w:rPr>
              <w:footnoteReference w:id="28"/>
            </w:r>
            <w:r>
              <w:rPr>
                <w:rFonts w:cs="Arial" w:ascii="Arial" w:hAnsi="Arial"/>
                <w:sz w:val="15"/>
                <w:szCs w:val="15"/>
              </w:rPr>
              <w:t>)</w:t>
              <w:br/>
            </w:r>
          </w:p>
          <w:p>
            <w:pPr>
              <w:pStyle w:val="Paragrafoelenco1"/>
              <w:spacing w:before="120" w:after="120"/>
              <w:ind w:left="284" w:hanging="0"/>
              <w:rPr>
                <w:rFonts w:ascii="Arial" w:hAnsi="Arial" w:cs="Arial"/>
                <w:sz w:val="15"/>
                <w:szCs w:val="15"/>
              </w:rPr>
            </w:pPr>
            <w:r>
              <w:rPr>
                <w:rFonts w:cs="Arial" w:ascii="Arial" w:hAnsi="Arial"/>
                <w:sz w:val="15"/>
                <w:szCs w:val="15"/>
              </w:rPr>
              <w:t>Se la documentazione pertinente è disponibile elettronicamente, indicare:</w:t>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 xml:space="preserve">[………….…] </w:t>
            </w:r>
            <w:r>
              <w:rPr>
                <w:rFonts w:cs="Arial" w:ascii="Arial" w:hAnsi="Arial"/>
                <w:color w:val="FF0000"/>
                <w:sz w:val="15"/>
                <w:szCs w:val="15"/>
              </w:rPr>
              <w:t xml:space="preserve"> </w:t>
              <w:br/>
            </w:r>
            <w:r>
              <w:rPr>
                <w:rFonts w:cs="Arial" w:ascii="Arial" w:hAnsi="Arial"/>
                <w:sz w:val="15"/>
                <w:szCs w:val="15"/>
              </w:rPr>
              <w:br/>
              <w:br/>
              <w:t>(indirizzo web, autorità o organismo di emanazione, riferimento preciso della documentazione):</w:t>
            </w:r>
            <w:r>
              <w:rPr>
                <w:rFonts w:cs="Arial" w:ascii="Arial" w:hAnsi="Arial"/>
                <w:i/>
                <w:sz w:val="15"/>
                <w:szCs w:val="15"/>
              </w:rPr>
              <w:t xml:space="preserve"> </w:t>
            </w:r>
          </w:p>
          <w:p>
            <w:pPr>
              <w:pStyle w:val="Normal"/>
              <w:widowControl/>
              <w:suppressAutoHyphens w:val="true"/>
              <w:bidi w:val="0"/>
              <w:spacing w:before="120" w:after="120"/>
              <w:jc w:val="left"/>
              <w:rPr/>
            </w:pPr>
            <w:r>
              <w:rPr>
                <w:rFonts w:cs="Arial" w:ascii="Arial" w:hAnsi="Arial"/>
                <w:sz w:val="15"/>
                <w:szCs w:val="15"/>
              </w:rPr>
              <w:t>[…………][……..…][…………]</w:t>
            </w:r>
          </w:p>
        </w:tc>
      </w:tr>
      <w:tr>
        <w:trPr>
          <w:trHeight w:val="51" w:hRule="atLeast"/>
        </w:trPr>
        <w:tc>
          <w:tcPr>
            <w:tcW w:w="4643" w:type="dxa"/>
            <w:tcBorders>
              <w:top w:val="single" w:sz="4" w:space="0" w:color="000080"/>
              <w:left w:val="single" w:sz="4" w:space="0" w:color="000080"/>
              <w:bottom w:val="single" w:sz="4" w:space="0" w:color="000080"/>
              <w:insideH w:val="single" w:sz="4" w:space="0" w:color="000080"/>
            </w:tcBorders>
            <w:shd w:fill="auto" w:val="clear"/>
            <w:tcMar>
              <w:left w:w="73" w:type="dxa"/>
            </w:tcMar>
          </w:tcPr>
          <w:p>
            <w:pPr>
              <w:pStyle w:val="Paragrafoelenco1"/>
              <w:numPr>
                <w:ilvl w:val="0"/>
                <w:numId w:val="3"/>
              </w:numPr>
              <w:tabs>
                <w:tab w:val="left" w:pos="284" w:leader="none"/>
              </w:tabs>
              <w:spacing w:before="120" w:after="120"/>
              <w:ind w:left="284" w:hanging="284"/>
              <w:rPr>
                <w:rFonts w:ascii="Arial" w:hAnsi="Arial" w:cs="Arial"/>
                <w:sz w:val="15"/>
                <w:szCs w:val="15"/>
              </w:rPr>
            </w:pPr>
            <w:r>
              <w:rPr>
                <w:rFonts w:cs="Arial" w:ascii="Arial" w:hAnsi="Arial"/>
                <w:b/>
                <w:sz w:val="15"/>
                <w:szCs w:val="15"/>
              </w:rPr>
              <w:t>Per gli appalti di servizi:</w:t>
            </w:r>
          </w:p>
          <w:p>
            <w:pPr>
              <w:pStyle w:val="Paragrafoelenco1"/>
              <w:tabs>
                <w:tab w:val="left" w:pos="284" w:leader="none"/>
              </w:tabs>
              <w:ind w:left="284" w:hanging="0"/>
              <w:rPr>
                <w:rFonts w:ascii="Arial" w:hAnsi="Arial" w:cs="Arial"/>
                <w:sz w:val="15"/>
                <w:szCs w:val="15"/>
              </w:rPr>
            </w:pPr>
            <w:r>
              <w:rPr>
                <w:rFonts w:cs="Arial" w:ascii="Arial" w:hAnsi="Arial"/>
                <w:sz w:val="15"/>
                <w:szCs w:val="15"/>
              </w:rPr>
            </w:r>
          </w:p>
          <w:p>
            <w:pPr>
              <w:pStyle w:val="Paragrafoelenco1"/>
              <w:tabs>
                <w:tab w:val="left" w:pos="284" w:leader="none"/>
              </w:tabs>
              <w:ind w:left="284" w:hanging="0"/>
              <w:rPr>
                <w:rFonts w:ascii="Arial" w:hAnsi="Arial" w:cs="Arial"/>
                <w:sz w:val="15"/>
                <w:szCs w:val="15"/>
              </w:rPr>
            </w:pPr>
            <w:r>
              <w:rPr>
                <w:rFonts w:cs="Arial" w:ascii="Arial" w:hAnsi="Arial"/>
                <w:sz w:val="15"/>
                <w:szCs w:val="15"/>
              </w:rPr>
              <w:t xml:space="preserve">È richiesta una particolare </w:t>
            </w:r>
            <w:r>
              <w:rPr>
                <w:rFonts w:cs="Arial" w:ascii="Arial" w:hAnsi="Arial"/>
                <w:b/>
                <w:sz w:val="15"/>
                <w:szCs w:val="15"/>
              </w:rPr>
              <w:t>autorizzazione o appartenenza</w:t>
            </w:r>
            <w:r>
              <w:rPr>
                <w:rFonts w:cs="Arial" w:ascii="Arial" w:hAnsi="Arial"/>
                <w:sz w:val="15"/>
                <w:szCs w:val="15"/>
              </w:rPr>
              <w:t xml:space="preserve"> a una particolare </w:t>
            </w:r>
            <w:r>
              <w:rPr>
                <w:rFonts w:cs="Arial" w:ascii="Arial" w:hAnsi="Arial"/>
                <w:color w:val="000000"/>
                <w:sz w:val="15"/>
                <w:szCs w:val="15"/>
              </w:rPr>
              <w:t>organizzazione (elenchi, albi, ecc.) per</w:t>
            </w:r>
            <w:r>
              <w:rPr>
                <w:rFonts w:cs="Arial" w:ascii="Arial" w:hAnsi="Arial"/>
                <w:sz w:val="15"/>
                <w:szCs w:val="15"/>
              </w:rPr>
              <w:t xml:space="preserve"> poter prestare il servizio di cui trattasi nel paese di stabilimento dell'operatore economico? </w:t>
              <w:br/>
            </w:r>
          </w:p>
          <w:p>
            <w:pPr>
              <w:pStyle w:val="Paragrafoelenco1"/>
              <w:tabs>
                <w:tab w:val="left" w:pos="0" w:leader="none"/>
              </w:tabs>
              <w:spacing w:before="120" w:after="120"/>
              <w:ind w:left="0" w:hanging="0"/>
              <w:rPr>
                <w:rFonts w:ascii="Arial" w:hAnsi="Arial" w:cs="Arial"/>
                <w:sz w:val="15"/>
                <w:szCs w:val="15"/>
              </w:rPr>
            </w:pPr>
            <w:r>
              <w:rPr>
                <w:rFonts w:cs="Arial" w:ascii="Arial" w:hAnsi="Arial"/>
                <w:sz w:val="15"/>
                <w:szCs w:val="15"/>
              </w:rPr>
              <w:t>Se la documentazione pertinente è disponibile elettronicamente, indicare:</w:t>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fill="auto" w:val="clear"/>
            <w:tcMar>
              <w:left w:w="73" w:type="dxa"/>
            </w:tcM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br/>
              <w:t>[ ] Sì [ ] No</w:t>
              <w:br/>
              <w:br/>
              <w:t>In caso affermativo, specificare quale documentazione e se l'operatore economico ne dispone: [ …] [ ] Sì [ ] No</w:t>
              <w:br/>
            </w:r>
          </w:p>
          <w:p>
            <w:pPr>
              <w:pStyle w:val="Normal"/>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suppressAutoHyphens w:val="true"/>
              <w:bidi w:val="0"/>
              <w:spacing w:before="120" w:after="120"/>
              <w:jc w:val="left"/>
              <w:rPr/>
            </w:pPr>
            <w:r>
              <w:rPr>
                <w:rFonts w:cs="Arial" w:ascii="Arial" w:hAnsi="Arial"/>
                <w:sz w:val="15"/>
                <w:szCs w:val="15"/>
              </w:rPr>
              <w:t>[…………][……….…][…………]</w:t>
            </w:r>
          </w:p>
        </w:tc>
      </w:tr>
    </w:tbl>
    <w:p>
      <w:pPr>
        <w:pStyle w:val="SectionTitle"/>
        <w:spacing w:before="0" w:after="0"/>
        <w:jc w:val="both"/>
        <w:rPr>
          <w:rFonts w:ascii="Arial" w:hAnsi="Arial" w:cs="Arial"/>
          <w:sz w:val="4"/>
          <w:szCs w:val="4"/>
        </w:rPr>
      </w:pPr>
      <w:r>
        <w:rPr>
          <w:rFonts w:cs="Arial" w:ascii="Arial" w:hAnsi="Arial"/>
          <w:sz w:val="4"/>
          <w:szCs w:val="4"/>
        </w:rPr>
      </w:r>
    </w:p>
    <w:p>
      <w:pPr>
        <w:pStyle w:val="Normal"/>
        <w:spacing w:before="0" w:after="120"/>
        <w:rPr/>
      </w:pPr>
      <w:r>
        <w:rPr/>
      </w:r>
      <w:r>
        <w:br w:type="page"/>
      </w:r>
    </w:p>
    <w:p>
      <w:pPr>
        <w:pStyle w:val="SectionTitle"/>
        <w:spacing w:before="0" w:after="0"/>
        <w:jc w:val="both"/>
        <w:rPr>
          <w:rFonts w:ascii="Arial" w:hAnsi="Arial" w:cs="Arial"/>
          <w:b w:val="false"/>
          <w:b w:val="false"/>
          <w:caps/>
          <w:sz w:val="15"/>
          <w:szCs w:val="15"/>
        </w:rPr>
      </w:pPr>
      <w:r>
        <w:rPr>
          <w:rFonts w:cs="Arial" w:ascii="Arial" w:hAnsi="Arial"/>
          <w:b w:val="false"/>
          <w:caps/>
          <w:sz w:val="15"/>
          <w:szCs w:val="15"/>
        </w:rPr>
      </w:r>
    </w:p>
    <w:p>
      <w:pPr>
        <w:pStyle w:val="SectionTitle"/>
        <w:spacing w:before="0" w:after="0"/>
        <w:rPr>
          <w:rFonts w:ascii="Arial" w:hAnsi="Arial" w:cs="Arial"/>
          <w:color w:val="000000"/>
          <w:sz w:val="15"/>
          <w:szCs w:val="15"/>
        </w:rPr>
      </w:pPr>
      <w:r>
        <w:rPr>
          <w:rFonts w:cs="Arial" w:ascii="Arial" w:hAnsi="Arial"/>
          <w:b w:val="false"/>
          <w:caps/>
          <w:sz w:val="15"/>
          <w:szCs w:val="15"/>
        </w:rPr>
        <w:t xml:space="preserve">B: Capacità economica e finanziaria </w:t>
      </w:r>
      <w:r>
        <w:rPr>
          <w:rFonts w:cs="Arial" w:ascii="Arial" w:hAnsi="Arial"/>
          <w:b w:val="false"/>
          <w:caps/>
          <w:color w:val="000000"/>
          <w:sz w:val="15"/>
          <w:szCs w:val="15"/>
        </w:rPr>
        <w:t>(</w:t>
      </w:r>
      <w:r>
        <w:rPr>
          <w:rFonts w:cs="Arial" w:ascii="Arial" w:hAnsi="Arial"/>
          <w:b w:val="false"/>
          <w:caps w:val="false"/>
          <w:smallCaps w:val="false"/>
          <w:color w:val="000000"/>
          <w:sz w:val="16"/>
          <w:szCs w:val="16"/>
        </w:rPr>
        <w:t xml:space="preserve">Articolo 100, comma 1, lettera </w:t>
      </w:r>
      <w:r>
        <w:rPr>
          <w:rFonts w:cs="Arial" w:ascii="Arial" w:hAnsi="Arial"/>
          <w:b w:val="false"/>
          <w:i/>
          <w:caps w:val="false"/>
          <w:smallCaps w:val="false"/>
          <w:color w:val="000000"/>
          <w:sz w:val="16"/>
          <w:szCs w:val="16"/>
        </w:rPr>
        <w:t>b)</w:t>
      </w:r>
      <w:r>
        <w:rPr>
          <w:rFonts w:cs="Arial" w:ascii="Arial" w:hAnsi="Arial"/>
          <w:b w:val="false"/>
          <w:caps w:val="false"/>
          <w:smallCaps w:val="false"/>
          <w:color w:val="000000"/>
          <w:sz w:val="16"/>
          <w:szCs w:val="16"/>
        </w:rPr>
        <w:t>, del Codice)</w:t>
      </w:r>
    </w:p>
    <w:p>
      <w:pPr>
        <w:pStyle w:val="Normal"/>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b/>
          <w:b/>
          <w:sz w:val="15"/>
          <w:szCs w:val="15"/>
        </w:rPr>
      </w:pPr>
      <w:r>
        <w:rPr>
          <w:rFonts w:cs="Arial" w:ascii="Arial" w:hAnsi="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11033" w:type="dxa"/>
        <w:jc w:val="left"/>
        <w:tblInd w:w="-25" w:type="dxa"/>
        <w:tblBorders>
          <w:top w:val="single" w:sz="4" w:space="0" w:color="000080"/>
          <w:left w:val="single" w:sz="4" w:space="0" w:color="000080"/>
          <w:bottom w:val="single" w:sz="4" w:space="0" w:color="000080"/>
          <w:insideH w:val="single" w:sz="4" w:space="0" w:color="000080"/>
        </w:tblBorders>
        <w:tblCellMar>
          <w:top w:w="0" w:type="dxa"/>
          <w:left w:w="73" w:type="dxa"/>
          <w:bottom w:w="0" w:type="dxa"/>
          <w:right w:w="108" w:type="dxa"/>
        </w:tblCellMar>
        <w:tblLook w:firstRow="0" w:noVBand="0" w:lastRow="0" w:firstColumn="0" w:lastColumn="0" w:noHBand="0" w:val="0000"/>
      </w:tblPr>
      <w:tblGrid>
        <w:gridCol w:w="4643"/>
        <w:gridCol w:w="6389"/>
      </w:tblGrid>
      <w:tr>
        <w:trPr/>
        <w:tc>
          <w:tcPr>
            <w:tcW w:w="4643" w:type="dxa"/>
            <w:tcBorders>
              <w:top w:val="single" w:sz="4" w:space="0" w:color="000080"/>
              <w:left w:val="single" w:sz="4" w:space="0" w:color="000080"/>
              <w:bottom w:val="single" w:sz="4" w:space="0" w:color="000080"/>
              <w:insideH w:val="single" w:sz="4" w:space="0" w:color="000080"/>
            </w:tcBorders>
            <w:shd w:color="auto" w:fill="E7E6E6" w:val="clear"/>
            <w:tcMar>
              <w:left w:w="73" w:type="dxa"/>
            </w:tcMar>
          </w:tcPr>
          <w:p>
            <w:pPr>
              <w:pStyle w:val="Normal"/>
              <w:widowControl/>
              <w:suppressAutoHyphens w:val="true"/>
              <w:bidi w:val="0"/>
              <w:spacing w:before="120" w:after="120"/>
              <w:jc w:val="left"/>
              <w:rPr>
                <w:rFonts w:ascii="Arial" w:hAnsi="Arial" w:cs="Arial"/>
                <w:b/>
                <w:b/>
                <w:sz w:val="15"/>
                <w:szCs w:val="15"/>
              </w:rPr>
            </w:pPr>
            <w:r>
              <w:rPr>
                <w:rFonts w:cs="Arial" w:ascii="Arial" w:hAnsi="Arial"/>
                <w:b/>
                <w:sz w:val="15"/>
                <w:szCs w:val="15"/>
              </w:rPr>
              <w:t>Capacità economica e finanziaria</w:t>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E7E6E6" w:val="clear"/>
            <w:tcMar>
              <w:left w:w="73" w:type="dxa"/>
            </w:tcMar>
          </w:tcPr>
          <w:p>
            <w:pPr>
              <w:pStyle w:val="Normal"/>
              <w:widowControl/>
              <w:suppressAutoHyphens w:val="true"/>
              <w:bidi w:val="0"/>
              <w:spacing w:before="120" w:after="120"/>
              <w:jc w:val="left"/>
              <w:rPr/>
            </w:pPr>
            <w:r>
              <w:rPr>
                <w:rFonts w:cs="Arial" w:ascii="Arial" w:hAnsi="Arial"/>
                <w:b/>
                <w:sz w:val="15"/>
                <w:szCs w:val="15"/>
              </w:rPr>
              <w:t>Risposta</w:t>
            </w:r>
            <w:r>
              <w:rPr>
                <w:rFonts w:cs="Arial" w:ascii="Arial" w:hAnsi="Arial"/>
                <w:b/>
                <w:i/>
                <w:sz w:val="15"/>
                <w:szCs w:val="15"/>
              </w:rPr>
              <w:t xml:space="preserve">: </w:t>
            </w:r>
          </w:p>
        </w:tc>
      </w:tr>
      <w:tr>
        <w:trPr>
          <w:trHeight w:val="1123" w:hRule="atLeast"/>
        </w:trPr>
        <w:tc>
          <w:tcPr>
            <w:tcW w:w="4643" w:type="dxa"/>
            <w:tcBorders>
              <w:top w:val="single" w:sz="4" w:space="0" w:color="000080"/>
              <w:left w:val="single" w:sz="4" w:space="0" w:color="000080"/>
              <w:bottom w:val="single" w:sz="4" w:space="0" w:color="000080"/>
              <w:insideH w:val="single" w:sz="4" w:space="0" w:color="000080"/>
            </w:tcBorders>
            <w:shd w:color="auto" w:fill="E7E6E6" w:val="clear"/>
            <w:tcMar>
              <w:left w:w="73" w:type="dxa"/>
            </w:tcMar>
          </w:tcPr>
          <w:p>
            <w:pPr>
              <w:pStyle w:val="Normal"/>
              <w:spacing w:before="120" w:after="120"/>
              <w:ind w:left="284" w:hanging="284"/>
              <w:rPr>
                <w:rFonts w:ascii="Arial" w:hAnsi="Arial" w:cs="Arial"/>
                <w:sz w:val="15"/>
                <w:szCs w:val="15"/>
              </w:rPr>
            </w:pPr>
            <w:r>
              <w:rPr>
                <w:rFonts w:cs="Arial" w:ascii="Arial" w:hAnsi="Arial"/>
                <w:sz w:val="15"/>
                <w:szCs w:val="15"/>
              </w:rPr>
              <w:t xml:space="preserve">1a)  Il </w:t>
            </w:r>
            <w:r>
              <w:rPr>
                <w:rFonts w:cs="Arial" w:ascii="Arial" w:hAnsi="Arial"/>
                <w:b/>
                <w:sz w:val="15"/>
                <w:szCs w:val="15"/>
              </w:rPr>
              <w:t xml:space="preserve">fatturato globale </w:t>
            </w:r>
            <w:r>
              <w:rPr>
                <w:rFonts w:cs="Arial" w:ascii="Arial" w:hAnsi="Arial"/>
                <w:sz w:val="15"/>
                <w:szCs w:val="15"/>
              </w:rPr>
              <w:t xml:space="preserve"> dell'operatore economico maturato nel triennio precedente a quello di indizione della procedura è il seguente </w:t>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E7E6E6" w:val="clear"/>
            <w:tcMar>
              <w:left w:w="73" w:type="dxa"/>
            </w:tcMar>
          </w:tcPr>
          <w:p>
            <w:pPr>
              <w:pStyle w:val="Normal"/>
              <w:widowControl/>
              <w:suppressAutoHyphens w:val="true"/>
              <w:bidi w:val="0"/>
              <w:spacing w:before="120" w:after="120"/>
              <w:jc w:val="left"/>
              <w:rPr/>
            </w:pPr>
            <w:r>
              <w:rPr>
                <w:rFonts w:cs="Arial" w:ascii="Arial" w:hAnsi="Arial"/>
                <w:sz w:val="15"/>
                <w:szCs w:val="15"/>
              </w:rPr>
              <w:t>Fatturato globale [……] […] valuta</w:t>
              <w:br/>
              <w:br/>
              <w:br/>
            </w:r>
          </w:p>
          <w:p>
            <w:pPr>
              <w:pStyle w:val="Normal"/>
              <w:widowControl/>
              <w:suppressAutoHyphens w:val="true"/>
              <w:bidi w:val="0"/>
              <w:spacing w:before="120" w:after="120"/>
              <w:jc w:val="left"/>
              <w:rPr/>
            </w:pPr>
            <w:r>
              <w:rPr/>
            </w:r>
          </w:p>
        </w:tc>
      </w:tr>
      <w:tr>
        <w:trPr/>
        <w:tc>
          <w:tcPr>
            <w:tcW w:w="4643" w:type="dxa"/>
            <w:tcBorders>
              <w:top w:val="single" w:sz="4" w:space="0" w:color="000080"/>
              <w:left w:val="single" w:sz="4" w:space="0" w:color="000080"/>
              <w:bottom w:val="single" w:sz="4" w:space="0" w:color="000080"/>
              <w:insideH w:val="single" w:sz="4" w:space="0" w:color="000080"/>
            </w:tcBorders>
            <w:shd w:color="auto" w:fill="E7E6E6" w:val="clear"/>
            <w:tcMar>
              <w:left w:w="73" w:type="dxa"/>
            </w:tcMar>
          </w:tcPr>
          <w:p>
            <w:pPr>
              <w:pStyle w:val="Normal"/>
              <w:spacing w:before="120" w:after="120"/>
              <w:jc w:val="both"/>
              <w:rPr>
                <w:rFonts w:ascii="Arial" w:hAnsi="Arial" w:cs="Arial"/>
                <w:sz w:val="15"/>
                <w:szCs w:val="15"/>
              </w:rPr>
            </w:pPr>
            <w:r>
              <w:rPr>
                <w:rFonts w:cs="Arial" w:ascii="Arial" w:hAnsi="Arial"/>
                <w:sz w:val="15"/>
                <w:szCs w:val="15"/>
              </w:rPr>
              <w:t>3) Se le informazioni relative al fatturato globale non sono disponibili per tutto il periodo richiesto, indicare la data di costituzione o di avvio delle attività dell'operatore economico:</w:t>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E7E6E6" w:val="clear"/>
            <w:tcMar>
              <w:left w:w="73" w:type="dxa"/>
            </w:tcMar>
          </w:tcPr>
          <w:p>
            <w:pPr>
              <w:pStyle w:val="Normal"/>
              <w:widowControl/>
              <w:suppressAutoHyphens w:val="true"/>
              <w:bidi w:val="0"/>
              <w:spacing w:before="120" w:after="120"/>
              <w:jc w:val="left"/>
              <w:rPr/>
            </w:pPr>
            <w:r>
              <w:rPr>
                <w:rFonts w:cs="Arial" w:ascii="Arial" w:hAnsi="Arial"/>
                <w:sz w:val="15"/>
                <w:szCs w:val="15"/>
              </w:rPr>
              <w:t>[……]</w:t>
            </w:r>
          </w:p>
        </w:tc>
      </w:tr>
      <w:tr>
        <w:trPr/>
        <w:tc>
          <w:tcPr>
            <w:tcW w:w="4643" w:type="dxa"/>
            <w:tcBorders>
              <w:top w:val="single" w:sz="4" w:space="0" w:color="000080"/>
              <w:left w:val="single" w:sz="4" w:space="0" w:color="000080"/>
              <w:bottom w:val="single" w:sz="4" w:space="0" w:color="000080"/>
              <w:insideH w:val="single" w:sz="4" w:space="0" w:color="000080"/>
            </w:tcBorders>
            <w:shd w:color="auto" w:fill="E7E6E6" w:val="clear"/>
            <w:tcMar>
              <w:left w:w="73" w:type="dxa"/>
            </w:tcMar>
          </w:tcPr>
          <w:p>
            <w:pPr>
              <w:pStyle w:val="Paragrafoelenco1"/>
              <w:numPr>
                <w:ilvl w:val="0"/>
                <w:numId w:val="4"/>
              </w:numPr>
              <w:spacing w:before="120" w:after="120"/>
              <w:ind w:left="284" w:hanging="284"/>
              <w:rPr>
                <w:rFonts w:ascii="Arial" w:hAnsi="Arial" w:cs="Arial"/>
                <w:sz w:val="15"/>
                <w:szCs w:val="15"/>
              </w:rPr>
            </w:pPr>
            <w:r>
              <w:rPr>
                <w:rFonts w:cs="Arial" w:ascii="Arial" w:hAnsi="Arial"/>
                <w:sz w:val="15"/>
                <w:szCs w:val="15"/>
              </w:rPr>
              <w:t xml:space="preserve">Per quanto riguarda gli </w:t>
            </w:r>
            <w:r>
              <w:rPr>
                <w:rFonts w:cs="Arial" w:ascii="Arial" w:hAnsi="Arial"/>
                <w:b/>
                <w:sz w:val="15"/>
                <w:szCs w:val="15"/>
              </w:rPr>
              <w:t>eventuali altri requisiti economici o finanziari</w:t>
            </w:r>
            <w:r>
              <w:rPr>
                <w:rFonts w:cs="Arial" w:ascii="Arial" w:hAnsi="Arial"/>
                <w:sz w:val="15"/>
                <w:szCs w:val="15"/>
              </w:rPr>
              <w:t xml:space="preserve"> specificati nell'avviso o bando pertinente o nei documenti di gara, l'operatore economico dichiara che:</w:t>
              <w:br/>
            </w:r>
          </w:p>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 xml:space="preserve">Se la documentazione pertinente </w:t>
            </w:r>
            <w:r>
              <w:rPr>
                <w:rFonts w:cs="Arial" w:ascii="Arial" w:hAnsi="Arial"/>
                <w:b/>
                <w:sz w:val="15"/>
                <w:szCs w:val="15"/>
              </w:rPr>
              <w:t>eventualmente</w:t>
            </w:r>
            <w:r>
              <w:rPr>
                <w:rFonts w:cs="Arial" w:ascii="Arial" w:hAnsi="Arial"/>
                <w:sz w:val="15"/>
                <w:szCs w:val="15"/>
              </w:rPr>
              <w:t xml:space="preserve"> specificata nell'avviso o bando pertinente o nei documenti di gara è disponibile elettronicamente, indicare:</w:t>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E7E6E6" w:val="clear"/>
            <w:tcMar>
              <w:left w:w="73" w:type="dxa"/>
            </w:tcM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w:t>
              <w:br/>
              <w:br/>
              <w:br/>
            </w:r>
          </w:p>
          <w:p>
            <w:pPr>
              <w:pStyle w:val="Normal"/>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suppressAutoHyphens w:val="true"/>
              <w:bidi w:val="0"/>
              <w:spacing w:before="120" w:after="120"/>
              <w:jc w:val="left"/>
              <w:rPr/>
            </w:pPr>
            <w:r>
              <w:rPr>
                <w:rFonts w:cs="Arial" w:ascii="Arial" w:hAnsi="Arial"/>
                <w:sz w:val="15"/>
                <w:szCs w:val="15"/>
              </w:rPr>
              <w:t>[…………..][……….…][………..…]</w:t>
            </w:r>
          </w:p>
        </w:tc>
      </w:tr>
    </w:tbl>
    <w:p>
      <w:pPr>
        <w:pStyle w:val="SectionTitle"/>
        <w:spacing w:before="0" w:after="0"/>
        <w:jc w:val="both"/>
        <w:rPr>
          <w:rFonts w:ascii="Arial" w:hAnsi="Arial" w:cs="Arial"/>
          <w:caps/>
          <w:sz w:val="15"/>
          <w:szCs w:val="15"/>
        </w:rPr>
      </w:pPr>
      <w:r>
        <w:rPr>
          <w:rFonts w:cs="Arial" w:ascii="Arial" w:hAnsi="Arial"/>
          <w:caps/>
          <w:sz w:val="15"/>
          <w:szCs w:val="15"/>
        </w:rPr>
      </w:r>
    </w:p>
    <w:p>
      <w:pPr>
        <w:pStyle w:val="Titolo1"/>
        <w:numPr>
          <w:ilvl w:val="0"/>
          <w:numId w:val="2"/>
        </w:numPr>
        <w:spacing w:before="0" w:after="0"/>
        <w:ind w:left="850" w:hanging="0"/>
        <w:rPr>
          <w:sz w:val="16"/>
          <w:szCs w:val="16"/>
        </w:rPr>
      </w:pPr>
      <w:r>
        <w:rPr>
          <w:sz w:val="16"/>
          <w:szCs w:val="16"/>
        </w:rPr>
      </w:r>
    </w:p>
    <w:p>
      <w:pPr>
        <w:pStyle w:val="SectionTitle"/>
        <w:spacing w:before="0" w:after="0"/>
        <w:jc w:val="both"/>
        <w:rPr>
          <w:color w:val="000000"/>
          <w:sz w:val="16"/>
          <w:szCs w:val="16"/>
        </w:rPr>
      </w:pPr>
      <w:r>
        <w:rPr>
          <w:rFonts w:cs="Arial" w:ascii="Arial" w:hAnsi="Arial"/>
          <w:b w:val="false"/>
          <w:caps/>
          <w:sz w:val="16"/>
          <w:szCs w:val="16"/>
        </w:rPr>
        <w:t xml:space="preserve">C: Capacità tecniche e </w:t>
      </w:r>
      <w:r>
        <w:rPr>
          <w:rFonts w:cs="Arial" w:ascii="Arial" w:hAnsi="Arial"/>
          <w:b w:val="false"/>
          <w:caps/>
          <w:color w:val="000000"/>
          <w:sz w:val="16"/>
          <w:szCs w:val="16"/>
        </w:rPr>
        <w:t xml:space="preserve">professionali </w:t>
      </w:r>
      <w:r>
        <w:rPr>
          <w:rFonts w:cs="Arial" w:ascii="Arial" w:hAnsi="Arial"/>
          <w:b w:val="false"/>
          <w:caps/>
          <w:color w:val="000000"/>
          <w:sz w:val="15"/>
          <w:szCs w:val="15"/>
        </w:rPr>
        <w:t>(A</w:t>
      </w:r>
      <w:r>
        <w:rPr>
          <w:rFonts w:cs="Arial" w:ascii="Arial" w:hAnsi="Arial"/>
          <w:b w:val="false"/>
          <w:caps w:val="false"/>
          <w:smallCaps w:val="false"/>
          <w:color w:val="000000"/>
          <w:sz w:val="16"/>
          <w:szCs w:val="16"/>
        </w:rPr>
        <w:t xml:space="preserve">rticolo 100, comma 1, lettera </w:t>
      </w:r>
      <w:r>
        <w:rPr>
          <w:rFonts w:cs="Arial" w:ascii="Arial" w:hAnsi="Arial"/>
          <w:b w:val="false"/>
          <w:i/>
          <w:caps w:val="false"/>
          <w:smallCaps w:val="false"/>
          <w:color w:val="000000"/>
          <w:sz w:val="16"/>
          <w:szCs w:val="16"/>
        </w:rPr>
        <w:t>c)</w:t>
      </w:r>
      <w:r>
        <w:rPr>
          <w:rFonts w:cs="Arial" w:ascii="Arial" w:hAnsi="Arial"/>
          <w:b w:val="false"/>
          <w:caps w:val="false"/>
          <w:smallCaps w:val="false"/>
          <w:color w:val="000000"/>
          <w:sz w:val="16"/>
          <w:szCs w:val="16"/>
        </w:rPr>
        <w:t>, del Codice)</w:t>
      </w:r>
    </w:p>
    <w:p>
      <w:pPr>
        <w:pStyle w:val="Titolo1"/>
        <w:numPr>
          <w:ilvl w:val="0"/>
          <w:numId w:val="2"/>
        </w:numPr>
        <w:spacing w:before="0" w:after="0"/>
        <w:ind w:left="850" w:hanging="0"/>
        <w:rPr>
          <w:color w:val="000000"/>
          <w:sz w:val="16"/>
          <w:szCs w:val="16"/>
        </w:rPr>
      </w:pPr>
      <w:r>
        <w:rPr>
          <w:color w:val="000000"/>
          <w:sz w:val="16"/>
          <w:szCs w:val="16"/>
        </w:rPr>
      </w:r>
    </w:p>
    <w:p>
      <w:pPr>
        <w:pStyle w:val="Normal"/>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b/>
          <w:b/>
          <w:sz w:val="15"/>
          <w:szCs w:val="15"/>
        </w:rPr>
      </w:pPr>
      <w:r>
        <w:rPr>
          <w:rFonts w:cs="Arial" w:ascii="Arial" w:hAnsi="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11033" w:type="dxa"/>
        <w:jc w:val="left"/>
        <w:tblInd w:w="-25" w:type="dxa"/>
        <w:tblBorders>
          <w:top w:val="single" w:sz="4" w:space="0" w:color="000080"/>
          <w:left w:val="single" w:sz="4" w:space="0" w:color="000080"/>
          <w:bottom w:val="single" w:sz="4" w:space="0" w:color="000080"/>
          <w:insideH w:val="single" w:sz="4" w:space="0" w:color="000080"/>
        </w:tblBorders>
        <w:tblCellMar>
          <w:top w:w="0" w:type="dxa"/>
          <w:left w:w="73" w:type="dxa"/>
          <w:bottom w:w="0" w:type="dxa"/>
          <w:right w:w="108" w:type="dxa"/>
        </w:tblCellMar>
        <w:tblLook w:firstRow="0" w:noVBand="0" w:lastRow="0" w:firstColumn="0" w:lastColumn="0" w:noHBand="0" w:val="0000"/>
      </w:tblPr>
      <w:tblGrid>
        <w:gridCol w:w="4643"/>
        <w:gridCol w:w="6389"/>
      </w:tblGrid>
      <w:tr>
        <w:trPr/>
        <w:tc>
          <w:tcPr>
            <w:tcW w:w="4643" w:type="dxa"/>
            <w:tcBorders>
              <w:top w:val="single" w:sz="4" w:space="0" w:color="000080"/>
              <w:left w:val="single" w:sz="4" w:space="0" w:color="000080"/>
              <w:bottom w:val="single" w:sz="4" w:space="0" w:color="000080"/>
              <w:insideH w:val="single" w:sz="4" w:space="0" w:color="000080"/>
            </w:tcBorders>
            <w:shd w:color="auto" w:fill="E7E6E6" w:val="clear"/>
            <w:tcMar>
              <w:left w:w="73" w:type="dxa"/>
            </w:tcMar>
          </w:tcPr>
          <w:p>
            <w:pPr>
              <w:pStyle w:val="Normal"/>
              <w:widowControl/>
              <w:suppressAutoHyphens w:val="true"/>
              <w:bidi w:val="0"/>
              <w:spacing w:before="120" w:after="120"/>
              <w:jc w:val="left"/>
              <w:rPr>
                <w:rFonts w:ascii="Arial" w:hAnsi="Arial" w:cs="Arial"/>
                <w:b/>
                <w:b/>
                <w:sz w:val="15"/>
                <w:szCs w:val="15"/>
              </w:rPr>
            </w:pPr>
            <w:bookmarkStart w:id="1" w:name="_DV_M4300"/>
            <w:bookmarkStart w:id="2" w:name="_DV_M4301"/>
            <w:bookmarkEnd w:id="1"/>
            <w:bookmarkEnd w:id="2"/>
            <w:r>
              <w:rPr>
                <w:rFonts w:cs="Arial" w:ascii="Arial" w:hAnsi="Arial"/>
                <w:b/>
                <w:sz w:val="15"/>
                <w:szCs w:val="15"/>
              </w:rPr>
              <w:t>Capacità tecniche e professionali</w:t>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E7E6E6" w:val="clear"/>
            <w:tcMar>
              <w:left w:w="73" w:type="dxa"/>
            </w:tcMar>
          </w:tcPr>
          <w:p>
            <w:pPr>
              <w:pStyle w:val="Normal"/>
              <w:widowControl/>
              <w:suppressAutoHyphens w:val="true"/>
              <w:bidi w:val="0"/>
              <w:spacing w:before="120" w:after="120"/>
              <w:jc w:val="left"/>
              <w:rPr/>
            </w:pPr>
            <w:r>
              <w:rPr>
                <w:rFonts w:cs="Arial" w:ascii="Arial" w:hAnsi="Arial"/>
                <w:b/>
                <w:sz w:val="15"/>
                <w:szCs w:val="15"/>
              </w:rPr>
              <w:t>Risposta</w:t>
            </w:r>
            <w:r>
              <w:rPr>
                <w:rFonts w:cs="Arial" w:ascii="Arial" w:hAnsi="Arial"/>
                <w:b/>
                <w:i/>
                <w:sz w:val="15"/>
                <w:szCs w:val="15"/>
              </w:rPr>
              <w:t>:</w:t>
            </w:r>
          </w:p>
        </w:tc>
      </w:tr>
      <w:tr>
        <w:trPr/>
        <w:tc>
          <w:tcPr>
            <w:tcW w:w="4643" w:type="dxa"/>
            <w:tcBorders>
              <w:top w:val="single" w:sz="4" w:space="0" w:color="000080"/>
              <w:left w:val="single" w:sz="4" w:space="0" w:color="000080"/>
              <w:bottom w:val="single" w:sz="4" w:space="0" w:color="000080"/>
              <w:insideH w:val="single" w:sz="4" w:space="0" w:color="000080"/>
            </w:tcBorders>
            <w:shd w:color="auto" w:fill="E7E6E6" w:val="clear"/>
            <w:tcMar>
              <w:left w:w="73" w:type="dxa"/>
            </w:tcMar>
          </w:tcPr>
          <w:p>
            <w:pPr>
              <w:pStyle w:val="Normal"/>
              <w:widowControl/>
              <w:suppressAutoHyphens w:val="true"/>
              <w:bidi w:val="0"/>
              <w:spacing w:before="120" w:after="120"/>
              <w:jc w:val="left"/>
              <w:rPr>
                <w:rFonts w:ascii="Arial" w:hAnsi="Arial" w:cs="Arial"/>
                <w:sz w:val="15"/>
                <w:szCs w:val="15"/>
              </w:rPr>
            </w:pPr>
            <w:r>
              <w:rPr>
                <w:rFonts w:cs="Arial" w:ascii="Arial" w:hAnsi="Arial"/>
                <w:color w:val="000000"/>
                <w:sz w:val="15"/>
                <w:szCs w:val="15"/>
              </w:rPr>
              <w:t xml:space="preserve">1a) Unicamente per gli </w:t>
            </w:r>
            <w:r>
              <w:rPr>
                <w:rFonts w:cs="Arial" w:ascii="Arial" w:hAnsi="Arial"/>
                <w:b/>
                <w:color w:val="000000"/>
                <w:sz w:val="15"/>
                <w:szCs w:val="15"/>
              </w:rPr>
              <w:t xml:space="preserve">appalti pubblici di lavori, </w:t>
            </w:r>
            <w:r>
              <w:rPr>
                <w:rFonts w:cs="Arial" w:ascii="Arial" w:hAnsi="Arial"/>
                <w:sz w:val="15"/>
                <w:szCs w:val="15"/>
              </w:rPr>
              <w:t>durante il periodo di riferimento(</w:t>
            </w:r>
            <w:r>
              <w:rPr>
                <w:rStyle w:val="Richiamoallanotaapidipagina"/>
                <w:rFonts w:cs="Arial" w:ascii="Arial" w:hAnsi="Arial"/>
                <w:sz w:val="15"/>
                <w:szCs w:val="15"/>
              </w:rPr>
              <w:footnoteReference w:id="29"/>
            </w:r>
            <w:r>
              <w:rPr>
                <w:rFonts w:cs="Arial" w:ascii="Arial" w:hAnsi="Arial"/>
                <w:sz w:val="15"/>
                <w:szCs w:val="15"/>
              </w:rPr>
              <w:t xml:space="preserve">) l'operatore economico </w:t>
            </w:r>
            <w:r>
              <w:rPr>
                <w:rFonts w:cs="Arial" w:ascii="Arial" w:hAnsi="Arial"/>
                <w:b/>
                <w:sz w:val="15"/>
                <w:szCs w:val="15"/>
              </w:rPr>
              <w:t>ha eseguito i seguenti lavori del tipo specificato</w:t>
            </w:r>
            <w:r>
              <w:rPr>
                <w:rFonts w:cs="Arial" w:ascii="Arial" w:hAnsi="Arial"/>
                <w:sz w:val="15"/>
                <w:szCs w:val="15"/>
              </w:rPr>
              <w:t xml:space="preserve">: </w:t>
            </w:r>
          </w:p>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br/>
              <w:t>Se la documentazione pertinente sull'esecuzione e sul risultato soddisfacenti dei lavori più importanti è disponibile per via elettronica, indicare:</w:t>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E7E6E6" w:val="clear"/>
            <w:tcMar>
              <w:left w:w="73" w:type="dxa"/>
            </w:tcM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Numero di anni (periodo specificato nell'avviso o bando pertinente o nei documenti di gara): […]</w:t>
              <w:br/>
              <w:t>Lavori:  [……]</w:t>
              <w:br/>
              <w:br/>
              <w:t xml:space="preserve">(indirizzo web, autorità o organismo di emanazione, riferimento preciso della documentazione): </w:t>
            </w:r>
          </w:p>
          <w:p>
            <w:pPr>
              <w:pStyle w:val="Normal"/>
              <w:widowControl/>
              <w:suppressAutoHyphens w:val="true"/>
              <w:bidi w:val="0"/>
              <w:spacing w:before="120" w:after="120"/>
              <w:jc w:val="left"/>
              <w:rPr/>
            </w:pPr>
            <w:r>
              <w:rPr>
                <w:rFonts w:cs="Arial" w:ascii="Arial" w:hAnsi="Arial"/>
                <w:sz w:val="15"/>
                <w:szCs w:val="15"/>
              </w:rPr>
              <w:t>[…………][………..…][……….…]</w:t>
            </w:r>
          </w:p>
        </w:tc>
      </w:tr>
      <w:tr>
        <w:trPr/>
        <w:tc>
          <w:tcPr>
            <w:tcW w:w="4643" w:type="dxa"/>
            <w:tcBorders>
              <w:top w:val="single" w:sz="4" w:space="0" w:color="000080"/>
              <w:left w:val="single" w:sz="4" w:space="0" w:color="000080"/>
              <w:bottom w:val="single" w:sz="4" w:space="0" w:color="000080"/>
              <w:insideH w:val="single" w:sz="4" w:space="0" w:color="000080"/>
            </w:tcBorders>
            <w:shd w:color="auto" w:fill="E7E6E6" w:val="clear"/>
            <w:tcMar>
              <w:left w:w="73" w:type="dxa"/>
            </w:tcMar>
          </w:tcPr>
          <w:p>
            <w:pPr>
              <w:pStyle w:val="Normal"/>
              <w:spacing w:before="120" w:after="120"/>
              <w:ind w:left="426" w:hanging="426"/>
              <w:rPr>
                <w:rFonts w:ascii="Arial" w:hAnsi="Arial" w:cs="Arial"/>
                <w:sz w:val="14"/>
                <w:szCs w:val="14"/>
              </w:rPr>
            </w:pPr>
            <w:r>
              <w:rPr>
                <w:rFonts w:cs="Arial" w:ascii="Arial" w:hAnsi="Arial"/>
                <w:sz w:val="15"/>
                <w:szCs w:val="15"/>
              </w:rPr>
              <w:t xml:space="preserve">1b)    Unicamente per gli </w:t>
            </w:r>
            <w:r>
              <w:rPr>
                <w:rFonts w:cs="Arial" w:ascii="Arial" w:hAnsi="Arial"/>
                <w:b/>
                <w:i/>
                <w:sz w:val="15"/>
                <w:szCs w:val="15"/>
              </w:rPr>
              <w:t>appalti pubblici di forniture e di servizi</w:t>
            </w:r>
            <w:r>
              <w:rPr>
                <w:rFonts w:cs="Arial" w:ascii="Arial" w:hAnsi="Arial"/>
                <w:sz w:val="15"/>
                <w:szCs w:val="15"/>
              </w:rPr>
              <w:t>:</w:t>
            </w:r>
            <w:r>
              <w:rPr>
                <w:rFonts w:cs="Arial" w:ascii="Arial" w:hAnsi="Arial"/>
                <w:sz w:val="15"/>
                <w:szCs w:val="15"/>
                <w:shd w:fill="BFBFBF" w:val="clear"/>
              </w:rPr>
              <w:br/>
            </w:r>
            <w:r>
              <w:rPr>
                <w:rFonts w:cs="Arial" w:ascii="Arial" w:hAnsi="Arial"/>
                <w:sz w:val="14"/>
                <w:szCs w:val="14"/>
              </w:rPr>
              <w:t>Di aver eseguito nel precedente triennio dalla data di indizione della procedura di gara, contratti analoghi a quello in affidamento anche a favore di soggetti privati (art. 100, comma 11 del codice)</w:t>
            </w:r>
          </w:p>
          <w:p>
            <w:pPr>
              <w:pStyle w:val="Normal"/>
              <w:spacing w:before="120" w:after="120"/>
              <w:ind w:left="426" w:hanging="426"/>
              <w:rPr>
                <w:rFonts w:ascii="Arial" w:hAnsi="Arial" w:cs="Arial"/>
                <w:sz w:val="15"/>
                <w:szCs w:val="15"/>
              </w:rPr>
            </w:pPr>
            <w:r>
              <w:rPr>
                <w:rFonts w:cs="Arial" w:ascii="Arial" w:hAnsi="Arial"/>
                <w:sz w:val="14"/>
                <w:szCs w:val="14"/>
              </w:rPr>
              <w:t xml:space="preserve">           </w:t>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E7E6E6" w:val="clear"/>
            <w:tcMar>
              <w:left w:w="73" w:type="dxa"/>
            </w:tcM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 xml:space="preserve">Numero di anni (periodo specificato nell'avviso o bando pertinente o nei documenti di gara): </w:t>
            </w:r>
          </w:p>
          <w:p>
            <w:pPr>
              <w:pStyle w:val="Normal"/>
              <w:rPr>
                <w:rFonts w:ascii="Arial" w:hAnsi="Arial" w:cs="Arial"/>
                <w:sz w:val="15"/>
                <w:szCs w:val="15"/>
              </w:rPr>
            </w:pPr>
            <w:r>
              <w:rPr>
                <w:rFonts w:cs="Arial" w:ascii="Arial" w:hAnsi="Arial"/>
                <w:sz w:val="15"/>
                <w:szCs w:val="15"/>
              </w:rPr>
              <w:t>[……………..]</w:t>
            </w:r>
          </w:p>
          <w:tbl>
            <w:tblPr>
              <w:tblStyle w:val="Grigliatabella"/>
              <w:tblW w:w="6177" w:type="dxa"/>
              <w:jc w:val="left"/>
              <w:tblInd w:w="0" w:type="dxa"/>
              <w:tblCellMar>
                <w:top w:w="0" w:type="dxa"/>
                <w:left w:w="88" w:type="dxa"/>
                <w:bottom w:w="0" w:type="dxa"/>
                <w:right w:w="108" w:type="dxa"/>
              </w:tblCellMar>
              <w:tblLook w:firstRow="1" w:noVBand="1" w:lastRow="0" w:firstColumn="1" w:lastColumn="0" w:noHBand="0" w:val="04a0"/>
            </w:tblPr>
            <w:tblGrid>
              <w:gridCol w:w="1544"/>
              <w:gridCol w:w="1544"/>
              <w:gridCol w:w="1544"/>
              <w:gridCol w:w="1544"/>
            </w:tblGrid>
            <w:tr>
              <w:trPr/>
              <w:tc>
                <w:tcPr>
                  <w:tcW w:w="1544" w:type="dxa"/>
                  <w:tcBorders/>
                  <w:shd w:fill="auto" w:val="clear"/>
                  <w:tcMar>
                    <w:left w:w="88" w:type="dxa"/>
                  </w:tcM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Descrizione</w:t>
                  </w:r>
                </w:p>
              </w:tc>
              <w:tc>
                <w:tcPr>
                  <w:tcW w:w="1544" w:type="dxa"/>
                  <w:tcBorders/>
                  <w:shd w:fill="auto" w:val="clear"/>
                  <w:tcMar>
                    <w:left w:w="88" w:type="dxa"/>
                  </w:tcM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Importi</w:t>
                  </w:r>
                </w:p>
              </w:tc>
              <w:tc>
                <w:tcPr>
                  <w:tcW w:w="1544" w:type="dxa"/>
                  <w:tcBorders/>
                  <w:shd w:fill="auto" w:val="clear"/>
                  <w:tcMar>
                    <w:left w:w="88" w:type="dxa"/>
                  </w:tcM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 xml:space="preserve">Date </w:t>
                  </w:r>
                </w:p>
              </w:tc>
              <w:tc>
                <w:tcPr>
                  <w:tcW w:w="1544" w:type="dxa"/>
                  <w:tcBorders/>
                  <w:shd w:fill="auto" w:val="clear"/>
                  <w:tcMar>
                    <w:left w:w="88" w:type="dxa"/>
                  </w:tcM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 xml:space="preserve">Destinatari </w:t>
                  </w:r>
                </w:p>
              </w:tc>
            </w:tr>
            <w:tr>
              <w:trPr/>
              <w:tc>
                <w:tcPr>
                  <w:tcW w:w="1544" w:type="dxa"/>
                  <w:tcBorders/>
                  <w:shd w:fill="auto" w:val="clear"/>
                  <w:tcMar>
                    <w:left w:w="88" w:type="dxa"/>
                  </w:tcMar>
                </w:tcPr>
                <w:p>
                  <w:pPr>
                    <w:pStyle w:val="Normal"/>
                    <w:spacing w:before="120" w:after="120"/>
                    <w:rPr>
                      <w:rFonts w:ascii="Arial" w:hAnsi="Arial" w:cs="Arial"/>
                      <w:sz w:val="15"/>
                      <w:szCs w:val="15"/>
                    </w:rPr>
                  </w:pPr>
                  <w:r>
                    <w:rPr>
                      <w:rFonts w:cs="Arial" w:ascii="Arial" w:hAnsi="Arial"/>
                      <w:sz w:val="15"/>
                      <w:szCs w:val="15"/>
                    </w:rPr>
                  </w:r>
                </w:p>
              </w:tc>
              <w:tc>
                <w:tcPr>
                  <w:tcW w:w="1544" w:type="dxa"/>
                  <w:tcBorders/>
                  <w:shd w:fill="auto" w:val="clear"/>
                  <w:tcMar>
                    <w:left w:w="88" w:type="dxa"/>
                  </w:tcMar>
                </w:tcPr>
                <w:p>
                  <w:pPr>
                    <w:pStyle w:val="Normal"/>
                    <w:spacing w:before="120" w:after="120"/>
                    <w:rPr>
                      <w:rFonts w:ascii="Arial" w:hAnsi="Arial" w:cs="Arial"/>
                      <w:sz w:val="15"/>
                      <w:szCs w:val="15"/>
                    </w:rPr>
                  </w:pPr>
                  <w:r>
                    <w:rPr>
                      <w:rFonts w:cs="Arial" w:ascii="Arial" w:hAnsi="Arial"/>
                      <w:sz w:val="15"/>
                      <w:szCs w:val="15"/>
                    </w:rPr>
                  </w:r>
                </w:p>
              </w:tc>
              <w:tc>
                <w:tcPr>
                  <w:tcW w:w="1544" w:type="dxa"/>
                  <w:tcBorders/>
                  <w:shd w:fill="auto" w:val="clear"/>
                  <w:tcMar>
                    <w:left w:w="88" w:type="dxa"/>
                  </w:tcMar>
                </w:tcPr>
                <w:p>
                  <w:pPr>
                    <w:pStyle w:val="Normal"/>
                    <w:spacing w:before="120" w:after="120"/>
                    <w:rPr>
                      <w:rFonts w:ascii="Arial" w:hAnsi="Arial" w:cs="Arial"/>
                      <w:sz w:val="15"/>
                      <w:szCs w:val="15"/>
                    </w:rPr>
                  </w:pPr>
                  <w:r>
                    <w:rPr>
                      <w:rFonts w:cs="Arial" w:ascii="Arial" w:hAnsi="Arial"/>
                      <w:sz w:val="15"/>
                      <w:szCs w:val="15"/>
                    </w:rPr>
                  </w:r>
                </w:p>
              </w:tc>
              <w:tc>
                <w:tcPr>
                  <w:tcW w:w="1544" w:type="dxa"/>
                  <w:tcBorders/>
                  <w:shd w:fill="auto" w:val="clear"/>
                  <w:tcMar>
                    <w:left w:w="88" w:type="dxa"/>
                  </w:tcMar>
                </w:tcPr>
                <w:p>
                  <w:pPr>
                    <w:pStyle w:val="Normal"/>
                    <w:spacing w:before="120" w:after="120"/>
                    <w:rPr>
                      <w:rFonts w:ascii="Arial" w:hAnsi="Arial" w:cs="Arial"/>
                      <w:sz w:val="15"/>
                      <w:szCs w:val="15"/>
                    </w:rPr>
                  </w:pPr>
                  <w:r>
                    <w:rPr>
                      <w:rFonts w:cs="Arial" w:ascii="Arial" w:hAnsi="Arial"/>
                      <w:sz w:val="15"/>
                      <w:szCs w:val="15"/>
                    </w:rPr>
                  </w:r>
                </w:p>
              </w:tc>
            </w:tr>
          </w:tbl>
          <w:p>
            <w:pPr>
              <w:pStyle w:val="Normal"/>
              <w:spacing w:before="120" w:after="120"/>
              <w:rPr>
                <w:rFonts w:ascii="Arial" w:hAnsi="Arial" w:cs="Arial"/>
                <w:sz w:val="15"/>
                <w:szCs w:val="15"/>
              </w:rPr>
            </w:pPr>
            <w:r>
              <w:rPr>
                <w:rFonts w:cs="Arial" w:ascii="Arial" w:hAnsi="Arial"/>
                <w:sz w:val="15"/>
                <w:szCs w:val="15"/>
              </w:rPr>
            </w:r>
          </w:p>
        </w:tc>
      </w:tr>
      <w:tr>
        <w:trPr/>
        <w:tc>
          <w:tcPr>
            <w:tcW w:w="4643" w:type="dxa"/>
            <w:tcBorders>
              <w:top w:val="single" w:sz="4" w:space="0" w:color="000080"/>
              <w:left w:val="single" w:sz="4" w:space="0" w:color="000080"/>
              <w:bottom w:val="single" w:sz="4" w:space="0" w:color="000080"/>
              <w:insideH w:val="single" w:sz="4" w:space="0" w:color="000080"/>
            </w:tcBorders>
            <w:shd w:color="auto" w:fill="E7E6E6" w:val="clear"/>
            <w:tcMar>
              <w:left w:w="73" w:type="dxa"/>
            </w:tcMar>
          </w:tcPr>
          <w:p>
            <w:pPr>
              <w:pStyle w:val="Paragrafoelenco1"/>
              <w:spacing w:before="120" w:after="120"/>
              <w:ind w:left="20" w:hanging="0"/>
              <w:jc w:val="both"/>
              <w:rPr>
                <w:rFonts w:ascii="Arial" w:hAnsi="Arial" w:cs="Arial"/>
                <w:color w:val="000000"/>
                <w:sz w:val="15"/>
                <w:szCs w:val="15"/>
              </w:rPr>
            </w:pPr>
            <w:r>
              <w:rPr>
                <w:rFonts w:cs="Arial" w:ascii="Arial" w:hAnsi="Arial"/>
                <w:color w:val="000000"/>
                <w:sz w:val="15"/>
                <w:szCs w:val="15"/>
              </w:rPr>
              <w:t xml:space="preserve">13)  Per quanto riguarda gli </w:t>
            </w:r>
            <w:r>
              <w:rPr>
                <w:rFonts w:cs="Arial" w:ascii="Arial" w:hAnsi="Arial"/>
                <w:b/>
                <w:color w:val="000000"/>
                <w:sz w:val="15"/>
                <w:szCs w:val="15"/>
              </w:rPr>
              <w:t>eventuali altri requisiti tecnici e professionali</w:t>
            </w:r>
            <w:r>
              <w:rPr>
                <w:rFonts w:cs="Arial" w:ascii="Arial" w:hAnsi="Arial"/>
                <w:color w:val="000000"/>
                <w:sz w:val="15"/>
                <w:szCs w:val="15"/>
              </w:rPr>
              <w:t xml:space="preserve"> specificati nell'avviso o bando pertinente o nei documenti di gara, l'operatore economico dichiara che:</w:t>
              <w:br/>
            </w:r>
          </w:p>
          <w:p>
            <w:pPr>
              <w:pStyle w:val="Normal"/>
              <w:widowControl/>
              <w:suppressAutoHyphens w:val="true"/>
              <w:bidi w:val="0"/>
              <w:spacing w:before="120" w:after="120"/>
              <w:jc w:val="left"/>
              <w:rPr>
                <w:rFonts w:ascii="Arial" w:hAnsi="Arial" w:cs="Arial"/>
                <w:color w:val="000000"/>
                <w:sz w:val="15"/>
                <w:szCs w:val="15"/>
              </w:rPr>
            </w:pPr>
            <w:r>
              <w:rPr>
                <w:rFonts w:cs="Arial" w:ascii="Arial" w:hAnsi="Arial"/>
                <w:color w:val="000000"/>
                <w:sz w:val="15"/>
                <w:szCs w:val="15"/>
              </w:rPr>
              <w:t xml:space="preserve">Se la documentazione pertinente </w:t>
            </w:r>
            <w:r>
              <w:rPr>
                <w:rFonts w:cs="Arial" w:ascii="Arial" w:hAnsi="Arial"/>
                <w:b/>
                <w:color w:val="000000"/>
                <w:sz w:val="15"/>
                <w:szCs w:val="15"/>
              </w:rPr>
              <w:t>eventualmente</w:t>
            </w:r>
            <w:r>
              <w:rPr>
                <w:rFonts w:cs="Arial" w:ascii="Arial" w:hAnsi="Arial"/>
                <w:color w:val="000000"/>
                <w:sz w:val="15"/>
                <w:szCs w:val="15"/>
              </w:rPr>
              <w:t xml:space="preserve"> specificata nell'avviso o bando pertinente o nei documenti di gara è disponibile elettronicamente, indicare:</w:t>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E7E6E6" w:val="clear"/>
            <w:tcMar>
              <w:left w:w="73" w:type="dxa"/>
            </w:tcMar>
          </w:tcPr>
          <w:p>
            <w:pPr>
              <w:pStyle w:val="Normal"/>
              <w:widowControl/>
              <w:suppressAutoHyphens w:val="true"/>
              <w:bidi w:val="0"/>
              <w:spacing w:before="120" w:after="120"/>
              <w:jc w:val="left"/>
              <w:rPr>
                <w:rFonts w:ascii="Arial" w:hAnsi="Arial" w:cs="Arial"/>
                <w:color w:val="000000"/>
                <w:sz w:val="15"/>
                <w:szCs w:val="15"/>
              </w:rPr>
            </w:pPr>
            <w:r>
              <w:rPr>
                <w:rFonts w:cs="Arial" w:ascii="Arial" w:hAnsi="Arial"/>
                <w:color w:val="000000"/>
                <w:sz w:val="15"/>
                <w:szCs w:val="15"/>
              </w:rPr>
              <w:t>[……]</w:t>
              <w:br/>
              <w:br/>
              <w:br/>
              <w:br/>
              <w:br/>
              <w:t xml:space="preserve">(indirizzo web, autorità o organismo di emanazione, riferimento preciso della documentazione): </w:t>
            </w:r>
          </w:p>
          <w:p>
            <w:pPr>
              <w:pStyle w:val="Normal"/>
              <w:widowControl/>
              <w:suppressAutoHyphens w:val="true"/>
              <w:bidi w:val="0"/>
              <w:spacing w:before="120" w:after="120"/>
              <w:jc w:val="left"/>
              <w:rPr/>
            </w:pPr>
            <w:r>
              <w:rPr>
                <w:rFonts w:cs="Arial" w:ascii="Arial" w:hAnsi="Arial"/>
                <w:color w:val="000000"/>
                <w:sz w:val="15"/>
                <w:szCs w:val="15"/>
              </w:rPr>
              <w:t>[…………..][……….…][………..…]</w:t>
            </w:r>
          </w:p>
        </w:tc>
      </w:tr>
    </w:tbl>
    <w:p>
      <w:pPr>
        <w:pStyle w:val="Normal"/>
        <w:jc w:val="both"/>
        <w:rPr>
          <w:rFonts w:ascii="Arial" w:hAnsi="Arial" w:cs="Arial"/>
          <w:color w:val="000000"/>
          <w:sz w:val="15"/>
          <w:szCs w:val="15"/>
        </w:rPr>
      </w:pPr>
      <w:r>
        <w:rPr>
          <w:rFonts w:cs="Arial" w:ascii="Arial" w:hAnsi="Arial"/>
          <w:color w:val="000000"/>
          <w:sz w:val="15"/>
          <w:szCs w:val="15"/>
        </w:rPr>
      </w:r>
    </w:p>
    <w:p>
      <w:pPr>
        <w:pStyle w:val="SectionTitle"/>
        <w:spacing w:before="0" w:after="0"/>
        <w:rPr>
          <w:rFonts w:ascii="Arial" w:hAnsi="Arial" w:cs="Arial"/>
          <w:sz w:val="15"/>
          <w:szCs w:val="15"/>
        </w:rPr>
      </w:pPr>
      <w:r>
        <w:rPr>
          <w:rFonts w:cs="Arial" w:ascii="Arial" w:hAnsi="Arial"/>
          <w:b w:val="false"/>
          <w:caps/>
          <w:color w:val="000000"/>
          <w:sz w:val="15"/>
          <w:szCs w:val="15"/>
        </w:rPr>
        <w:t xml:space="preserve">D: SISTEMI di garanzia della qualità e norme di gestione ambientale </w:t>
      </w:r>
    </w:p>
    <w:p>
      <w:pPr>
        <w:pStyle w:val="Normal"/>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b/>
          <w:b/>
          <w:sz w:val="15"/>
          <w:szCs w:val="15"/>
        </w:rPr>
      </w:pPr>
      <w:r>
        <w:rPr>
          <w:rFonts w:cs="Arial" w:ascii="Arial" w:hAnsi="Arial"/>
          <w:b/>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11033" w:type="dxa"/>
        <w:jc w:val="left"/>
        <w:tblInd w:w="-25" w:type="dxa"/>
        <w:tblBorders>
          <w:top w:val="single" w:sz="4" w:space="0" w:color="000080"/>
          <w:left w:val="single" w:sz="4" w:space="0" w:color="000080"/>
          <w:bottom w:val="single" w:sz="4" w:space="0" w:color="000080"/>
          <w:insideH w:val="single" w:sz="4" w:space="0" w:color="000080"/>
        </w:tblBorders>
        <w:tblCellMar>
          <w:top w:w="0" w:type="dxa"/>
          <w:left w:w="73" w:type="dxa"/>
          <w:bottom w:w="0" w:type="dxa"/>
          <w:right w:w="108" w:type="dxa"/>
        </w:tblCellMar>
        <w:tblLook w:firstRow="0" w:noVBand="0" w:lastRow="0" w:firstColumn="0" w:lastColumn="0" w:noHBand="0" w:val="0000"/>
      </w:tblPr>
      <w:tblGrid>
        <w:gridCol w:w="4643"/>
        <w:gridCol w:w="6389"/>
      </w:tblGrid>
      <w:tr>
        <w:trPr/>
        <w:tc>
          <w:tcPr>
            <w:tcW w:w="4643"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widowControl/>
              <w:suppressAutoHyphens w:val="true"/>
              <w:bidi w:val="0"/>
              <w:spacing w:before="120" w:after="120"/>
              <w:jc w:val="left"/>
              <w:rPr>
                <w:rFonts w:ascii="Arial" w:hAnsi="Arial" w:cs="Arial"/>
                <w:b/>
                <w:b/>
                <w:sz w:val="15"/>
                <w:szCs w:val="15"/>
              </w:rPr>
            </w:pPr>
            <w:r>
              <w:rPr>
                <w:rFonts w:cs="Arial" w:ascii="Arial" w:hAnsi="Arial"/>
                <w:b/>
                <w:sz w:val="15"/>
                <w:szCs w:val="15"/>
              </w:rPr>
              <w:t>Sistemi di garanzia della qualità e norme di gestione ambientale</w:t>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widowControl/>
              <w:suppressAutoHyphens w:val="true"/>
              <w:bidi w:val="0"/>
              <w:spacing w:before="120" w:after="120"/>
              <w:jc w:val="left"/>
              <w:rPr/>
            </w:pPr>
            <w:r>
              <w:rPr>
                <w:rFonts w:cs="Arial" w:ascii="Arial" w:hAnsi="Arial"/>
                <w:b/>
                <w:sz w:val="15"/>
                <w:szCs w:val="15"/>
              </w:rPr>
              <w:t>Risposta:</w:t>
            </w:r>
          </w:p>
        </w:tc>
      </w:tr>
      <w:tr>
        <w:trPr/>
        <w:tc>
          <w:tcPr>
            <w:tcW w:w="4643" w:type="dxa"/>
            <w:tcBorders>
              <w:top w:val="single" w:sz="4" w:space="0" w:color="000080"/>
              <w:left w:val="single" w:sz="4" w:space="0" w:color="000080"/>
              <w:bottom w:val="single" w:sz="4" w:space="0" w:color="000080"/>
              <w:insideH w:val="single" w:sz="4" w:space="0" w:color="000080"/>
            </w:tcBorders>
            <w:shd w:color="auto" w:fill="D9D9D9" w:themeFill="background1" w:themeFillShade="d9" w:val="clear"/>
            <w:tcMar>
              <w:left w:w="73" w:type="dxa"/>
            </w:tcMar>
          </w:tcPr>
          <w:p>
            <w:pPr>
              <w:pStyle w:val="Normal"/>
              <w:widowControl/>
              <w:suppressAutoHyphens w:val="true"/>
              <w:bidi w:val="0"/>
              <w:spacing w:before="120" w:after="120"/>
              <w:jc w:val="left"/>
              <w:rPr>
                <w:rFonts w:ascii="Arial" w:hAnsi="Arial" w:cs="Arial"/>
                <w:b/>
                <w:b/>
                <w:sz w:val="15"/>
                <w:szCs w:val="15"/>
              </w:rPr>
            </w:pPr>
            <w:r>
              <w:rPr>
                <w:rFonts w:cs="Arial" w:ascii="Arial" w:hAnsi="Arial"/>
                <w:sz w:val="15"/>
                <w:szCs w:val="15"/>
              </w:rPr>
              <w:t xml:space="preserve">L'operatore economico potrà presentare </w:t>
            </w:r>
            <w:r>
              <w:rPr>
                <w:rFonts w:cs="Arial" w:ascii="Arial" w:hAnsi="Arial"/>
                <w:b/>
                <w:sz w:val="15"/>
                <w:szCs w:val="15"/>
              </w:rPr>
              <w:t>certificati</w:t>
            </w:r>
            <w:r>
              <w:rPr>
                <w:rFonts w:cs="Arial" w:ascii="Arial" w:hAnsi="Arial"/>
                <w:sz w:val="15"/>
                <w:szCs w:val="15"/>
              </w:rPr>
              <w:t xml:space="preserve"> rilasciati da organismi indipendenti per attestare che egli soddisfa determinate </w:t>
            </w:r>
            <w:r>
              <w:rPr>
                <w:rFonts w:cs="Arial" w:ascii="Arial" w:hAnsi="Arial"/>
                <w:b/>
                <w:sz w:val="15"/>
                <w:szCs w:val="15"/>
              </w:rPr>
              <w:t>norme di garanzia della qualità</w:t>
            </w:r>
            <w:r>
              <w:rPr>
                <w:rFonts w:cs="Arial" w:ascii="Arial" w:hAnsi="Arial"/>
                <w:sz w:val="15"/>
                <w:szCs w:val="15"/>
              </w:rPr>
              <w:t>, compresa l'accessibilità per le persone con disabilità?</w:t>
            </w:r>
          </w:p>
          <w:p>
            <w:pPr>
              <w:pStyle w:val="Normal"/>
              <w:rPr>
                <w:rFonts w:ascii="Arial" w:hAnsi="Arial" w:cs="Arial"/>
                <w:sz w:val="15"/>
                <w:szCs w:val="15"/>
              </w:rPr>
            </w:pPr>
            <w:r>
              <w:rPr>
                <w:rFonts w:cs="Arial" w:ascii="Arial" w:hAnsi="Arial"/>
                <w:b/>
                <w:sz w:val="15"/>
                <w:szCs w:val="15"/>
              </w:rPr>
              <w:t>In caso negativo</w:t>
            </w:r>
            <w:r>
              <w:rPr>
                <w:rFonts w:cs="Arial" w:ascii="Arial" w:hAnsi="Arial"/>
                <w:sz w:val="15"/>
                <w:szCs w:val="15"/>
              </w:rPr>
              <w:t>, spiegare perché e precisare di quali altri mezzi di prova relativi al programma di garanzia della qualità si dispone:</w:t>
            </w:r>
          </w:p>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Se la documentazione pertinente è disponibile elettronicamente, indicare:</w:t>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D9D9D9" w:val="clear"/>
            <w:tcMar>
              <w:left w:w="73" w:type="dxa"/>
            </w:tcM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 ] Sì [ ] No</w:t>
              <w:br/>
              <w:br/>
              <w:br/>
              <w:br/>
              <w:br/>
              <w:t>[………..…] […….……]</w:t>
              <w:br/>
              <w:br/>
              <w:br/>
              <w:t>(indirizzo web, autorità o organismo di emanazione, riferimento preciso della documentazione):</w:t>
            </w:r>
          </w:p>
          <w:p>
            <w:pPr>
              <w:pStyle w:val="Normal"/>
              <w:widowControl/>
              <w:suppressAutoHyphens w:val="true"/>
              <w:bidi w:val="0"/>
              <w:spacing w:before="120" w:after="120"/>
              <w:jc w:val="left"/>
              <w:rPr/>
            </w:pPr>
            <w:r>
              <w:rPr>
                <w:rFonts w:cs="Arial" w:ascii="Arial" w:hAnsi="Arial"/>
                <w:sz w:val="15"/>
                <w:szCs w:val="15"/>
              </w:rPr>
              <w:t>[……..…][…………][…………]</w:t>
            </w:r>
          </w:p>
        </w:tc>
      </w:tr>
      <w:tr>
        <w:trPr/>
        <w:tc>
          <w:tcPr>
            <w:tcW w:w="4643" w:type="dxa"/>
            <w:tcBorders>
              <w:top w:val="single" w:sz="4" w:space="0" w:color="000080"/>
              <w:left w:val="single" w:sz="4" w:space="0" w:color="000080"/>
              <w:bottom w:val="single" w:sz="4" w:space="0" w:color="000080"/>
              <w:insideH w:val="single" w:sz="4" w:space="0" w:color="000080"/>
            </w:tcBorders>
            <w:shd w:color="auto" w:fill="D9D9D9" w:val="clear"/>
            <w:tcMar>
              <w:left w:w="73" w:type="dxa"/>
            </w:tcMar>
          </w:tcPr>
          <w:p>
            <w:pPr>
              <w:pStyle w:val="Normal"/>
              <w:widowControl/>
              <w:suppressAutoHyphens w:val="true"/>
              <w:bidi w:val="0"/>
              <w:spacing w:before="120" w:after="120"/>
              <w:jc w:val="left"/>
              <w:rPr>
                <w:rFonts w:ascii="Arial" w:hAnsi="Arial" w:cs="Arial"/>
                <w:b/>
                <w:b/>
                <w:sz w:val="15"/>
                <w:szCs w:val="15"/>
              </w:rPr>
            </w:pPr>
            <w:r>
              <w:rPr>
                <w:rFonts w:cs="Arial" w:ascii="Arial" w:hAnsi="Arial"/>
                <w:sz w:val="15"/>
                <w:szCs w:val="15"/>
              </w:rPr>
              <w:t xml:space="preserve">L'operatore economico potrà presentare </w:t>
            </w:r>
            <w:r>
              <w:rPr>
                <w:rFonts w:cs="Arial" w:ascii="Arial" w:hAnsi="Arial"/>
                <w:b/>
                <w:sz w:val="15"/>
                <w:szCs w:val="15"/>
              </w:rPr>
              <w:t>certificati</w:t>
            </w:r>
            <w:r>
              <w:rPr>
                <w:rFonts w:cs="Arial" w:ascii="Arial" w:hAnsi="Arial"/>
                <w:sz w:val="15"/>
                <w:szCs w:val="15"/>
              </w:rPr>
              <w:t xml:space="preserve"> rilasciati da organismi indipendenti per attestare che egli rispetta determinati </w:t>
            </w:r>
            <w:r>
              <w:rPr>
                <w:rFonts w:cs="Arial" w:ascii="Arial" w:hAnsi="Arial"/>
                <w:b/>
                <w:sz w:val="15"/>
                <w:szCs w:val="15"/>
              </w:rPr>
              <w:t>sistemi o</w:t>
            </w:r>
            <w:r>
              <w:rPr>
                <w:rFonts w:cs="Arial" w:ascii="Arial" w:hAnsi="Arial"/>
                <w:sz w:val="15"/>
                <w:szCs w:val="15"/>
              </w:rPr>
              <w:t xml:space="preserve"> </w:t>
            </w:r>
            <w:r>
              <w:rPr>
                <w:rFonts w:cs="Arial" w:ascii="Arial" w:hAnsi="Arial"/>
                <w:b/>
                <w:sz w:val="15"/>
                <w:szCs w:val="15"/>
              </w:rPr>
              <w:t>norme di gestione ambientale</w:t>
            </w:r>
            <w:r>
              <w:rPr>
                <w:rFonts w:cs="Arial" w:ascii="Arial" w:hAnsi="Arial"/>
                <w:sz w:val="15"/>
                <w:szCs w:val="15"/>
              </w:rPr>
              <w:t>?</w:t>
            </w:r>
          </w:p>
          <w:p>
            <w:pPr>
              <w:pStyle w:val="Normal"/>
              <w:rPr>
                <w:rFonts w:ascii="Arial" w:hAnsi="Arial" w:cs="Arial"/>
                <w:sz w:val="15"/>
                <w:szCs w:val="15"/>
              </w:rPr>
            </w:pPr>
            <w:r>
              <w:rPr>
                <w:rFonts w:cs="Arial" w:ascii="Arial" w:hAnsi="Arial"/>
                <w:b/>
                <w:sz w:val="15"/>
                <w:szCs w:val="15"/>
              </w:rPr>
              <w:t>In caso negativo</w:t>
            </w:r>
            <w:r>
              <w:rPr>
                <w:rFonts w:cs="Arial" w:ascii="Arial" w:hAnsi="Arial"/>
                <w:sz w:val="15"/>
                <w:szCs w:val="15"/>
              </w:rPr>
              <w:t xml:space="preserve">, spiegare perché e precisare di quali altri mezzi di prova relativi ai </w:t>
            </w:r>
            <w:r>
              <w:rPr>
                <w:rFonts w:cs="Arial" w:ascii="Arial" w:hAnsi="Arial"/>
                <w:b/>
                <w:sz w:val="15"/>
                <w:szCs w:val="15"/>
              </w:rPr>
              <w:t>sistemi o</w:t>
            </w:r>
            <w:r>
              <w:rPr>
                <w:rFonts w:cs="Arial" w:ascii="Arial" w:hAnsi="Arial"/>
                <w:sz w:val="15"/>
                <w:szCs w:val="15"/>
              </w:rPr>
              <w:t xml:space="preserve"> </w:t>
            </w:r>
            <w:r>
              <w:rPr>
                <w:rFonts w:cs="Arial" w:ascii="Arial" w:hAnsi="Arial"/>
                <w:b/>
                <w:sz w:val="15"/>
                <w:szCs w:val="15"/>
              </w:rPr>
              <w:t>norme di gestione ambientale</w:t>
            </w:r>
            <w:r>
              <w:rPr>
                <w:rFonts w:cs="Arial" w:ascii="Arial" w:hAnsi="Arial"/>
                <w:sz w:val="15"/>
                <w:szCs w:val="15"/>
              </w:rPr>
              <w:t xml:space="preserve"> si dispone:</w:t>
            </w:r>
          </w:p>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Se la documentazione pertinente è disponibile elettronicamente, indicare:</w:t>
            </w:r>
          </w:p>
        </w:tc>
        <w:tc>
          <w:tcPr>
            <w:tcW w:w="6389"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D9D9D9" w:val="clear"/>
            <w:tcMar>
              <w:left w:w="73" w:type="dxa"/>
            </w:tcM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 ] Sì [ ] No</w:t>
              <w:br/>
              <w:br/>
              <w:br/>
              <w:br/>
              <w:br/>
              <w:t>[………..…] […………]</w:t>
              <w:br/>
              <w:br/>
              <w:br/>
              <w:t>(indirizzo web, autorità o organismo di emanazione, riferimento preciso della documentazione):</w:t>
            </w:r>
          </w:p>
          <w:p>
            <w:pPr>
              <w:pStyle w:val="Normal"/>
              <w:widowControl/>
              <w:suppressAutoHyphens w:val="true"/>
              <w:bidi w:val="0"/>
              <w:spacing w:before="120" w:after="120"/>
              <w:jc w:val="left"/>
              <w:rPr/>
            </w:pPr>
            <w:r>
              <w:rPr>
                <w:rFonts w:cs="Arial" w:ascii="Arial" w:hAnsi="Arial"/>
                <w:sz w:val="15"/>
                <w:szCs w:val="15"/>
              </w:rPr>
              <w:t xml:space="preserve"> </w:t>
            </w:r>
            <w:r>
              <w:rPr>
                <w:rFonts w:cs="Arial" w:ascii="Arial" w:hAnsi="Arial"/>
                <w:sz w:val="15"/>
                <w:szCs w:val="15"/>
              </w:rPr>
              <w:t>[…………][……..…][……..…]</w:t>
            </w:r>
          </w:p>
        </w:tc>
      </w:tr>
    </w:tbl>
    <w:p>
      <w:pPr>
        <w:pStyle w:val="Normal"/>
        <w:rPr>
          <w:rFonts w:ascii="Arial" w:hAnsi="Arial" w:cs="Arial"/>
          <w:sz w:val="15"/>
          <w:szCs w:val="15"/>
        </w:rPr>
      </w:pPr>
      <w:r>
        <w:rPr>
          <w:rFonts w:cs="Arial" w:ascii="Arial" w:hAnsi="Arial"/>
          <w:sz w:val="15"/>
          <w:szCs w:val="15"/>
        </w:rPr>
      </w:r>
      <w:r>
        <w:br w:type="page"/>
      </w:r>
    </w:p>
    <w:p>
      <w:pPr>
        <w:pStyle w:val="Normal"/>
        <w:spacing w:before="0" w:after="120"/>
        <w:jc w:val="center"/>
        <w:rPr>
          <w:rFonts w:ascii="Arial" w:hAnsi="Arial" w:cs="Arial"/>
          <w:b/>
          <w:b/>
          <w:sz w:val="15"/>
          <w:szCs w:val="15"/>
        </w:rPr>
      </w:pPr>
      <w:r>
        <w:rPr>
          <w:b/>
          <w:sz w:val="19"/>
          <w:szCs w:val="19"/>
        </w:rPr>
        <w:t xml:space="preserve">Parte V: Riduzione del numero di candidati </w:t>
      </w:r>
      <w:r>
        <w:rPr>
          <w:b/>
          <w:color w:val="000000"/>
          <w:sz w:val="19"/>
          <w:szCs w:val="19"/>
        </w:rPr>
        <w:t>qualificati</w:t>
      </w:r>
      <w:r>
        <w:rPr>
          <w:color w:val="000000"/>
          <w:sz w:val="19"/>
          <w:szCs w:val="19"/>
        </w:rPr>
        <w:t xml:space="preserve"> </w:t>
      </w:r>
      <w:r>
        <w:rPr>
          <w:rFonts w:cs="Arial" w:ascii="Arial" w:hAnsi="Arial"/>
          <w:smallCaps/>
          <w:color w:val="000000"/>
          <w:sz w:val="15"/>
          <w:szCs w:val="15"/>
        </w:rPr>
        <w:t>(A</w:t>
      </w:r>
      <w:r>
        <w:rPr>
          <w:rFonts w:cs="Arial" w:ascii="Arial" w:hAnsi="Arial"/>
          <w:smallCaps/>
          <w:color w:val="000000"/>
          <w:sz w:val="16"/>
          <w:szCs w:val="16"/>
        </w:rPr>
        <w:t>rticolo 70, comma 6, del Codice)</w:t>
      </w:r>
    </w:p>
    <w:tbl>
      <w:tblPr>
        <w:tblW w:w="1079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firstRow="1" w:noVBand="1" w:lastRow="0" w:firstColumn="1" w:lastColumn="0" w:noHBand="0" w:val="04a0"/>
      </w:tblPr>
      <w:tblGrid>
        <w:gridCol w:w="10790"/>
      </w:tblGrid>
      <w:tr>
        <w:trPr/>
        <w:tc>
          <w:tcPr>
            <w:tcW w:w="107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0CECE" w:val="clear"/>
            <w:tcMar>
              <w:left w:w="93" w:type="dxa"/>
            </w:tcMar>
          </w:tcPr>
          <w:p>
            <w:pPr>
              <w:pStyle w:val="Normal"/>
              <w:pBdr>
                <w:top w:val="single" w:sz="4" w:space="1" w:color="000080"/>
                <w:left w:val="single" w:sz="4" w:space="4" w:color="000080"/>
                <w:bottom w:val="single" w:sz="4" w:space="1" w:color="000080"/>
                <w:right w:val="single" w:sz="4" w:space="26" w:color="000080"/>
              </w:pBdr>
              <w:shd w:val="clear" w:color="auto" w:fill="BFBFBF"/>
              <w:spacing w:before="120" w:after="120"/>
              <w:ind w:right="372" w:hanging="0"/>
              <w:jc w:val="both"/>
              <w:rPr>
                <w:rFonts w:ascii="Arial" w:hAnsi="Arial" w:cs="Arial"/>
                <w:b/>
                <w:b/>
                <w:sz w:val="15"/>
                <w:szCs w:val="15"/>
              </w:rPr>
            </w:pPr>
            <w:r>
              <w:rPr>
                <w:rFonts w:cs="Arial" w:ascii="Arial" w:hAnsi="Arial"/>
                <w:b/>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pPr>
              <w:pStyle w:val="Normal"/>
              <w:pBdr>
                <w:top w:val="single" w:sz="4" w:space="1" w:color="000080"/>
                <w:left w:val="single" w:sz="4" w:space="4" w:color="000080"/>
                <w:bottom w:val="single" w:sz="4" w:space="1" w:color="000080"/>
                <w:right w:val="single" w:sz="4" w:space="26" w:color="000080"/>
              </w:pBdr>
              <w:shd w:val="clear" w:color="auto" w:fill="BFBFBF"/>
              <w:spacing w:before="120" w:after="120"/>
              <w:ind w:right="372" w:hanging="0"/>
              <w:jc w:val="both"/>
              <w:rPr>
                <w:rFonts w:ascii="Arial" w:hAnsi="Arial" w:cs="Arial"/>
                <w:b/>
                <w:b/>
                <w:sz w:val="15"/>
                <w:szCs w:val="15"/>
              </w:rPr>
            </w:pPr>
            <w:r>
              <w:rPr>
                <w:rFonts w:cs="Arial" w:ascii="Arial" w:hAnsi="Arial"/>
                <w:b/>
                <w:sz w:val="15"/>
                <w:szCs w:val="15"/>
              </w:rPr>
              <w:t>Solo per le procedure ristrette, le procedure competitive con negoziazione, le procedure di dialogo competitivo e i partenariati per l'innovazione.</w:t>
            </w:r>
          </w:p>
        </w:tc>
      </w:tr>
    </w:tbl>
    <w:p>
      <w:pPr>
        <w:pStyle w:val="Normal"/>
        <w:rPr>
          <w:rFonts w:ascii="Arial" w:hAnsi="Arial" w:cs="Arial"/>
          <w:b/>
          <w:b/>
          <w:sz w:val="15"/>
          <w:szCs w:val="15"/>
        </w:rPr>
      </w:pPr>
      <w:r>
        <w:rPr>
          <w:rFonts w:cs="Arial" w:ascii="Arial" w:hAnsi="Arial"/>
          <w:b/>
          <w:sz w:val="15"/>
          <w:szCs w:val="15"/>
        </w:rPr>
      </w:r>
    </w:p>
    <w:p>
      <w:pPr>
        <w:pStyle w:val="Normal"/>
        <w:rPr>
          <w:rFonts w:ascii="Arial" w:hAnsi="Arial" w:cs="Arial"/>
          <w:b/>
          <w:b/>
          <w:sz w:val="15"/>
          <w:szCs w:val="15"/>
        </w:rPr>
      </w:pPr>
      <w:r>
        <w:rPr>
          <w:rFonts w:cs="Arial" w:ascii="Arial" w:hAnsi="Arial"/>
          <w:b/>
          <w:sz w:val="15"/>
          <w:szCs w:val="15"/>
        </w:rPr>
        <w:t>L'operatore economico dichiara:</w:t>
      </w:r>
    </w:p>
    <w:tbl>
      <w:tblPr>
        <w:tblW w:w="10891" w:type="dxa"/>
        <w:jc w:val="left"/>
        <w:tblInd w:w="-25" w:type="dxa"/>
        <w:tblBorders>
          <w:top w:val="single" w:sz="4" w:space="0" w:color="000080"/>
          <w:left w:val="single" w:sz="4" w:space="0" w:color="000080"/>
          <w:bottom w:val="single" w:sz="4" w:space="0" w:color="000080"/>
          <w:insideH w:val="single" w:sz="4" w:space="0" w:color="000080"/>
        </w:tblBorders>
        <w:tblCellMar>
          <w:top w:w="0" w:type="dxa"/>
          <w:left w:w="73" w:type="dxa"/>
          <w:bottom w:w="0" w:type="dxa"/>
          <w:right w:w="108" w:type="dxa"/>
        </w:tblCellMar>
        <w:tblLook w:firstRow="0" w:noVBand="0" w:lastRow="0" w:firstColumn="0" w:lastColumn="0" w:noHBand="0" w:val="0000"/>
      </w:tblPr>
      <w:tblGrid>
        <w:gridCol w:w="4643"/>
        <w:gridCol w:w="6247"/>
      </w:tblGrid>
      <w:tr>
        <w:trPr/>
        <w:tc>
          <w:tcPr>
            <w:tcW w:w="4643" w:type="dxa"/>
            <w:tcBorders>
              <w:top w:val="single" w:sz="4" w:space="0" w:color="000080"/>
              <w:left w:val="single" w:sz="4" w:space="0" w:color="000080"/>
              <w:bottom w:val="single" w:sz="4" w:space="0" w:color="000080"/>
              <w:insideH w:val="single" w:sz="4" w:space="0" w:color="000080"/>
            </w:tcBorders>
            <w:shd w:color="auto" w:fill="FFFFFF" w:val="clear"/>
            <w:tcMar>
              <w:left w:w="73" w:type="dxa"/>
            </w:tcMar>
          </w:tcPr>
          <w:p>
            <w:pPr>
              <w:pStyle w:val="Normal"/>
              <w:widowControl/>
              <w:suppressAutoHyphens w:val="true"/>
              <w:bidi w:val="0"/>
              <w:spacing w:before="120" w:after="120"/>
              <w:jc w:val="left"/>
              <w:rPr>
                <w:rFonts w:ascii="Arial" w:hAnsi="Arial" w:cs="Arial"/>
                <w:b/>
                <w:b/>
                <w:sz w:val="15"/>
                <w:szCs w:val="15"/>
              </w:rPr>
            </w:pPr>
            <w:r>
              <w:rPr>
                <w:rFonts w:cs="Arial" w:ascii="Arial" w:hAnsi="Arial"/>
                <w:b/>
                <w:sz w:val="15"/>
                <w:szCs w:val="15"/>
              </w:rPr>
              <w:t>Riduzione del numero</w:t>
            </w:r>
          </w:p>
        </w:tc>
        <w:tc>
          <w:tcPr>
            <w:tcW w:w="6247"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FFFFFF" w:val="clear"/>
            <w:tcMar>
              <w:left w:w="73" w:type="dxa"/>
            </w:tcMar>
          </w:tcPr>
          <w:p>
            <w:pPr>
              <w:pStyle w:val="Normal"/>
              <w:widowControl/>
              <w:suppressAutoHyphens w:val="true"/>
              <w:bidi w:val="0"/>
              <w:spacing w:before="120" w:after="120"/>
              <w:jc w:val="left"/>
              <w:rPr/>
            </w:pPr>
            <w:r>
              <w:rPr>
                <w:rFonts w:cs="Arial" w:ascii="Arial" w:hAnsi="Arial"/>
                <w:b/>
                <w:sz w:val="15"/>
                <w:szCs w:val="15"/>
              </w:rPr>
              <w:t>Risposta:</w:t>
            </w:r>
          </w:p>
        </w:tc>
      </w:tr>
      <w:tr>
        <w:trPr/>
        <w:tc>
          <w:tcPr>
            <w:tcW w:w="4643" w:type="dxa"/>
            <w:tcBorders>
              <w:top w:val="single" w:sz="4" w:space="0" w:color="000080"/>
              <w:left w:val="single" w:sz="4" w:space="0" w:color="000080"/>
              <w:bottom w:val="single" w:sz="4" w:space="0" w:color="000080"/>
              <w:insideH w:val="single" w:sz="4" w:space="0" w:color="000080"/>
            </w:tcBorders>
            <w:shd w:color="auto" w:fill="D9D9D9" w:val="clear"/>
            <w:tcMar>
              <w:left w:w="73" w:type="dxa"/>
            </w:tcM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 xml:space="preserve">Di </w:t>
            </w:r>
            <w:r>
              <w:rPr>
                <w:rFonts w:cs="Arial" w:ascii="Arial" w:hAnsi="Arial"/>
                <w:b/>
                <w:sz w:val="15"/>
                <w:szCs w:val="15"/>
              </w:rPr>
              <w:t>soddisfare</w:t>
            </w:r>
            <w:r>
              <w:rPr>
                <w:rFonts w:cs="Arial" w:ascii="Arial" w:hAnsi="Arial"/>
                <w:sz w:val="15"/>
                <w:szCs w:val="15"/>
              </w:rPr>
              <w:t xml:space="preserve"> i criteri e le regole obiettivi e non discriminatori da applicare per limitare il numero di candidati, come di seguito indicato :</w:t>
            </w:r>
          </w:p>
          <w:p>
            <w:pPr>
              <w:pStyle w:val="Normal"/>
              <w:rPr>
                <w:rFonts w:ascii="Arial" w:hAnsi="Arial" w:cs="Arial"/>
                <w:sz w:val="15"/>
                <w:szCs w:val="15"/>
              </w:rPr>
            </w:pPr>
            <w:r>
              <w:rPr>
                <w:rFonts w:cs="Arial" w:ascii="Arial" w:hAnsi="Arial"/>
                <w:sz w:val="15"/>
                <w:szCs w:val="15"/>
              </w:rPr>
              <w:t xml:space="preserve">Se sono richiesti determinati certificati o altre forme di prove documentali, indicare per </w:t>
            </w:r>
            <w:r>
              <w:rPr>
                <w:rFonts w:cs="Arial" w:ascii="Arial" w:hAnsi="Arial"/>
                <w:b/>
                <w:sz w:val="15"/>
                <w:szCs w:val="15"/>
              </w:rPr>
              <w:t>ciascun documento</w:t>
            </w:r>
            <w:r>
              <w:rPr>
                <w:rFonts w:cs="Arial" w:ascii="Arial" w:hAnsi="Arial"/>
                <w:sz w:val="15"/>
                <w:szCs w:val="15"/>
              </w:rPr>
              <w:t xml:space="preserve"> se l'operatore economico dispone dei documenti richiesti:</w:t>
            </w:r>
          </w:p>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Se alcuni di tali certificati o altre forme di prove documentali sono disponibili elettronicamente (</w:t>
            </w:r>
            <w:r>
              <w:rPr>
                <w:rStyle w:val="Richiamoallanotaapidipagina"/>
                <w:rFonts w:cs="Arial" w:ascii="Arial" w:hAnsi="Arial"/>
                <w:sz w:val="15"/>
                <w:szCs w:val="15"/>
              </w:rPr>
              <w:footnoteReference w:id="30"/>
            </w:r>
            <w:r>
              <w:rPr>
                <w:rFonts w:cs="Arial" w:ascii="Arial" w:hAnsi="Arial"/>
                <w:sz w:val="15"/>
                <w:szCs w:val="15"/>
              </w:rPr>
              <w:t xml:space="preserve">), indicare per </w:t>
            </w:r>
            <w:r>
              <w:rPr>
                <w:rFonts w:cs="Arial" w:ascii="Arial" w:hAnsi="Arial"/>
                <w:b/>
                <w:sz w:val="15"/>
                <w:szCs w:val="15"/>
              </w:rPr>
              <w:t>ciascun documento</w:t>
            </w:r>
            <w:r>
              <w:rPr>
                <w:rFonts w:cs="Arial" w:ascii="Arial" w:hAnsi="Arial"/>
                <w:sz w:val="15"/>
                <w:szCs w:val="15"/>
              </w:rPr>
              <w:t>:</w:t>
            </w:r>
          </w:p>
        </w:tc>
        <w:tc>
          <w:tcPr>
            <w:tcW w:w="6247"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D9D9D9" w:val="clear"/>
            <w:tcMar>
              <w:left w:w="73" w:type="dxa"/>
            </w:tcM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w:t>
              <w:br/>
              <w:br/>
              <w:br/>
              <w:t>[ ] Sì [ ] No (</w:t>
            </w:r>
            <w:r>
              <w:rPr>
                <w:rStyle w:val="Richiamoallanotaapidipagina"/>
                <w:rFonts w:cs="Arial" w:ascii="Arial" w:hAnsi="Arial"/>
                <w:sz w:val="15"/>
                <w:szCs w:val="15"/>
              </w:rPr>
              <w:footnoteReference w:id="31"/>
            </w:r>
            <w:r>
              <w:rPr>
                <w:rFonts w:cs="Arial" w:ascii="Arial" w:hAnsi="Arial"/>
                <w:sz w:val="15"/>
                <w:szCs w:val="15"/>
              </w:rPr>
              <w:t>)</w:t>
              <w:br/>
              <w:br/>
              <w:br/>
            </w:r>
          </w:p>
          <w:p>
            <w:pPr>
              <w:pStyle w:val="Normal"/>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suppressAutoHyphens w:val="true"/>
              <w:bidi w:val="0"/>
              <w:spacing w:before="120" w:after="120"/>
              <w:jc w:val="left"/>
              <w:rPr/>
            </w:pPr>
            <w:r>
              <w:rPr>
                <w:rFonts w:cs="Arial" w:ascii="Arial" w:hAnsi="Arial"/>
                <w:sz w:val="15"/>
                <w:szCs w:val="15"/>
              </w:rPr>
              <w:t>[………..…][……………][……………](</w:t>
            </w:r>
            <w:r>
              <w:rPr>
                <w:rStyle w:val="Richiamoallanotaapidipagina"/>
                <w:rFonts w:cs="Arial" w:ascii="Arial" w:hAnsi="Arial"/>
                <w:sz w:val="15"/>
                <w:szCs w:val="15"/>
              </w:rPr>
              <w:footnoteReference w:id="32"/>
            </w:r>
            <w:r>
              <w:rPr>
                <w:rFonts w:cs="Arial" w:ascii="Arial" w:hAnsi="Arial"/>
                <w:sz w:val="15"/>
                <w:szCs w:val="15"/>
              </w:rPr>
              <w:t>)</w:t>
            </w:r>
          </w:p>
        </w:tc>
      </w:tr>
    </w:tbl>
    <w:p>
      <w:pPr>
        <w:pStyle w:val="ChapterTitle"/>
        <w:jc w:val="both"/>
        <w:rPr>
          <w:rFonts w:ascii="Arial" w:hAnsi="Arial" w:cs="Arial"/>
          <w:sz w:val="15"/>
          <w:szCs w:val="15"/>
        </w:rPr>
      </w:pPr>
      <w:r>
        <w:rPr>
          <w:rFonts w:cs="Arial" w:ascii="Arial" w:hAnsi="Arial"/>
          <w:sz w:val="15"/>
          <w:szCs w:val="15"/>
        </w:rPr>
      </w:r>
    </w:p>
    <w:p>
      <w:pPr>
        <w:pStyle w:val="ChapterTitle"/>
        <w:rPr>
          <w:rFonts w:ascii="Arial" w:hAnsi="Arial" w:cs="Arial"/>
          <w:i/>
          <w:i/>
          <w:sz w:val="15"/>
          <w:szCs w:val="15"/>
        </w:rPr>
      </w:pPr>
      <w:r>
        <w:rPr>
          <w:sz w:val="19"/>
          <w:szCs w:val="19"/>
        </w:rPr>
        <w:t>Parte VI: Dichiarazioni finali</w:t>
      </w:r>
    </w:p>
    <w:p>
      <w:pPr>
        <w:pStyle w:val="Normal"/>
        <w:jc w:val="both"/>
        <w:rPr>
          <w:rFonts w:ascii="Arial" w:hAnsi="Arial" w:cs="Arial"/>
          <w:i/>
          <w:i/>
          <w:color w:val="000000"/>
          <w:sz w:val="15"/>
          <w:szCs w:val="15"/>
        </w:rPr>
      </w:pPr>
      <w:r>
        <w:rPr>
          <w:rFonts w:cs="Arial" w:ascii="Arial" w:hAnsi="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cs="Arial" w:ascii="Arial" w:hAnsi="Arial"/>
          <w:i/>
          <w:color w:val="000000"/>
          <w:sz w:val="15"/>
          <w:szCs w:val="15"/>
        </w:rPr>
        <w:t>, ai sensi dell’articolo 76 del DPR 445/2000.</w:t>
      </w:r>
    </w:p>
    <w:p>
      <w:pPr>
        <w:pStyle w:val="Normal"/>
        <w:jc w:val="both"/>
        <w:rPr>
          <w:rFonts w:ascii="Arial" w:hAnsi="Arial" w:cs="Arial"/>
          <w:i/>
          <w:i/>
          <w:sz w:val="15"/>
          <w:szCs w:val="15"/>
        </w:rPr>
      </w:pPr>
      <w:r>
        <w:rPr>
          <w:rFonts w:cs="Arial" w:ascii="Arial" w:hAnsi="Arial"/>
          <w:i/>
          <w:color w:val="000000"/>
          <w:sz w:val="15"/>
          <w:szCs w:val="15"/>
        </w:rPr>
        <w:t xml:space="preserve">Ferme restando le disposizioni degli articoli  40, 43 e 46 del DPR 445/2000, il sottoscritto/I sottoscritti dichiara/dichiarano </w:t>
      </w:r>
      <w:r>
        <w:rPr>
          <w:rFonts w:cs="Arial" w:ascii="Arial" w:hAnsi="Arial"/>
          <w:i/>
          <w:sz w:val="15"/>
          <w:szCs w:val="15"/>
        </w:rPr>
        <w:t>formalmente di essere in grado di produrre, su richiesta e senza indugio, i certificati e le altre forme di prove documentali del caso, con le seguenti eccezioni:</w:t>
      </w:r>
    </w:p>
    <w:p>
      <w:pPr>
        <w:pStyle w:val="Normal"/>
        <w:jc w:val="both"/>
        <w:rPr>
          <w:rFonts w:ascii="Arial" w:hAnsi="Arial" w:cs="Arial"/>
          <w:i/>
          <w:i/>
          <w:sz w:val="15"/>
          <w:szCs w:val="15"/>
        </w:rPr>
      </w:pPr>
      <w:r>
        <w:rPr>
          <w:rFonts w:cs="Arial" w:ascii="Arial" w:hAnsi="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cs="Arial" w:ascii="Arial" w:hAnsi="Arial"/>
          <w:sz w:val="15"/>
          <w:szCs w:val="15"/>
        </w:rPr>
        <w:t>(</w:t>
      </w:r>
      <w:r>
        <w:rPr>
          <w:rStyle w:val="Richiamoallanotaapidipagina"/>
          <w:rFonts w:cs="Arial" w:ascii="Arial" w:hAnsi="Arial"/>
          <w:sz w:val="15"/>
          <w:szCs w:val="15"/>
        </w:rPr>
        <w:footnoteReference w:id="33"/>
      </w:r>
      <w:r>
        <w:rPr>
          <w:rFonts w:cs="Arial" w:ascii="Arial" w:hAnsi="Arial"/>
          <w:sz w:val="15"/>
          <w:szCs w:val="15"/>
        </w:rPr>
        <w:t>)</w:t>
      </w:r>
      <w:r>
        <w:rPr>
          <w:rFonts w:cs="Arial" w:ascii="Arial" w:hAnsi="Arial"/>
          <w:i/>
          <w:sz w:val="15"/>
          <w:szCs w:val="15"/>
        </w:rPr>
        <w:t>, oppure</w:t>
      </w:r>
    </w:p>
    <w:p>
      <w:pPr>
        <w:pStyle w:val="Normal"/>
        <w:jc w:val="both"/>
        <w:rPr>
          <w:rFonts w:ascii="Arial" w:hAnsi="Arial" w:cs="Arial"/>
          <w:i/>
          <w:i/>
          <w:sz w:val="15"/>
          <w:szCs w:val="15"/>
        </w:rPr>
      </w:pPr>
      <w:r>
        <w:rPr>
          <w:rFonts w:cs="Arial" w:ascii="Arial" w:hAnsi="Arial"/>
          <w:i/>
          <w:sz w:val="15"/>
          <w:szCs w:val="15"/>
        </w:rPr>
        <w:t>b) a decorrere al più tardi dal 18 aprile 2018 (</w:t>
      </w:r>
      <w:r>
        <w:rPr>
          <w:rStyle w:val="Richiamoallanotaapidipagina"/>
          <w:rFonts w:cs="Arial" w:ascii="Arial" w:hAnsi="Arial"/>
          <w:i/>
          <w:sz w:val="15"/>
          <w:szCs w:val="15"/>
        </w:rPr>
        <w:footnoteReference w:id="34"/>
      </w:r>
      <w:r>
        <w:rPr>
          <w:rFonts w:cs="Arial" w:ascii="Arial" w:hAnsi="Arial"/>
          <w:i/>
          <w:sz w:val="15"/>
          <w:szCs w:val="15"/>
        </w:rPr>
        <w:t>), l'amministrazione aggiudicatrice o l'ente aggiudicatore sono già in possesso della documentazione in questione</w:t>
      </w:r>
      <w:r>
        <w:rPr>
          <w:rFonts w:cs="Arial" w:ascii="Arial" w:hAnsi="Arial"/>
          <w:sz w:val="15"/>
          <w:szCs w:val="15"/>
        </w:rPr>
        <w:t>.</w:t>
      </w:r>
    </w:p>
    <w:p>
      <w:pPr>
        <w:pStyle w:val="Normal"/>
        <w:jc w:val="both"/>
        <w:rPr>
          <w:rFonts w:ascii="Arial" w:hAnsi="Arial" w:cs="Arial"/>
          <w:i/>
          <w:i/>
          <w:sz w:val="15"/>
          <w:szCs w:val="15"/>
        </w:rPr>
      </w:pPr>
      <w:r>
        <w:rPr>
          <w:rFonts w:cs="Arial" w:ascii="Arial" w:hAnsi="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cs="Arial" w:ascii="Arial" w:hAnsi="Arial"/>
          <w:sz w:val="15"/>
          <w:szCs w:val="15"/>
        </w:rPr>
        <w:t xml:space="preserve"> [procedura di appalto: (descrizione sommaria, estremi della pubblicazione nella</w:t>
      </w:r>
      <w:r>
        <w:rPr>
          <w:rFonts w:cs="Arial" w:ascii="Arial" w:hAnsi="Arial"/>
          <w:i/>
          <w:sz w:val="15"/>
          <w:szCs w:val="15"/>
        </w:rPr>
        <w:t xml:space="preserve"> Gazzetta ufficiale dell'Unione europea</w:t>
      </w:r>
      <w:r>
        <w:rPr>
          <w:rFonts w:cs="Arial" w:ascii="Arial" w:hAnsi="Arial"/>
          <w:sz w:val="15"/>
          <w:szCs w:val="15"/>
        </w:rPr>
        <w:t>, numero di riferimento)]</w:t>
      </w:r>
      <w:r>
        <w:rPr>
          <w:rFonts w:cs="Arial" w:ascii="Arial" w:hAnsi="Arial"/>
          <w:i/>
          <w:sz w:val="15"/>
          <w:szCs w:val="15"/>
        </w:rPr>
        <w:t>.</w:t>
      </w:r>
    </w:p>
    <w:p>
      <w:pPr>
        <w:pStyle w:val="Normal"/>
        <w:rPr>
          <w:rFonts w:ascii="Arial" w:hAnsi="Arial" w:cs="Arial"/>
          <w:i/>
          <w:i/>
          <w:sz w:val="14"/>
          <w:szCs w:val="14"/>
        </w:rPr>
      </w:pPr>
      <w:r>
        <w:rPr>
          <w:rFonts w:cs="Arial" w:ascii="Arial" w:hAnsi="Arial"/>
          <w:i/>
          <w:sz w:val="14"/>
          <w:szCs w:val="14"/>
        </w:rPr>
      </w:r>
    </w:p>
    <w:p>
      <w:pPr>
        <w:pStyle w:val="Normal"/>
        <w:widowControl/>
        <w:suppressAutoHyphens w:val="true"/>
        <w:bidi w:val="0"/>
        <w:spacing w:before="120" w:after="120"/>
        <w:jc w:val="left"/>
        <w:rPr/>
      </w:pPr>
      <w:r>
        <w:rPr>
          <w:rFonts w:cs="Arial" w:ascii="Arial" w:hAnsi="Arial"/>
          <w:sz w:val="14"/>
          <w:szCs w:val="14"/>
        </w:rPr>
        <w:t>Data, luogo e firma/firme DIGITALE/I: [……………….……]</w:t>
      </w:r>
    </w:p>
    <w:sectPr>
      <w:footerReference w:type="default" r:id="rId6"/>
      <w:footnotePr>
        <w:numFmt w:val="decimal"/>
      </w:footnotePr>
      <w:type w:val="nextPage"/>
      <w:pgSz w:w="12240" w:h="15840"/>
      <w:pgMar w:left="720" w:right="720" w:header="0" w:top="720" w:footer="720" w:bottom="77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0"/>
    <w:family w:val="roman"/>
    <w:pitch w:val="variable"/>
  </w:font>
  <w:font w:name="Arial">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Liberation Sans">
    <w:altName w:val="Arial"/>
    <w:charset w:val="00"/>
    <w:family w:val="roman"/>
    <w:pitch w:val="variable"/>
  </w:font>
  <w:font w:name="Verdana">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enter" w:pos="4535" w:leader="none"/>
        <w:tab w:val="right" w:pos="9071" w:leader="none"/>
        <w:tab w:val="right" w:pos="9356" w:leader="none"/>
        <w:tab w:val="right" w:pos="9921" w:leader="none"/>
      </w:tabs>
      <w:spacing w:before="360" w:after="0"/>
      <w:ind w:left="-850" w:right="-241" w:hanging="0"/>
      <w:jc w:val="right"/>
      <w:rPr/>
    </w:pPr>
    <w:r>
      <w:rPr/>
      <w:fldChar w:fldCharType="begin"/>
    </w:r>
    <w:r>
      <w:instrText> PAGE </w:instrText>
    </w:r>
    <w:r>
      <w:fldChar w:fldCharType="separate"/>
    </w:r>
    <w:r>
      <w:t>15</w:t>
    </w:r>
    <w:r>
      <w:fldChar w:fldCharType="end"/>
    </w:r>
  </w:p>
  <w:p>
    <w:pPr>
      <w:pStyle w:val="Normal"/>
      <w:widowControl/>
      <w:suppressAutoHyphens w:val="true"/>
      <w:bidi w:val="0"/>
      <w:spacing w:before="120" w:after="120"/>
      <w:jc w:val="lef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tabs>
          <w:tab w:val="left" w:pos="284" w:leader="none"/>
        </w:tabs>
        <w:spacing w:before="0" w:after="0"/>
        <w:ind w:left="284" w:hanging="284"/>
        <w:jc w:val="both"/>
        <w:rPr/>
      </w:pPr>
      <w:r>
        <w:rPr>
          <w:rStyle w:val="Caratteredellanota"/>
          <w:rFonts w:ascii="Arial" w:hAnsi="Arial"/>
        </w:rPr>
        <w:footnoteRef/>
        <w:tab/>
      </w:r>
      <w:r>
        <w:rPr>
          <w:rStyle w:val="Caratteredellanota"/>
          <w:rFonts w:ascii="Arial" w:hAnsi="Arial"/>
        </w:rPr>
        <w:tab/>
        <w:tab/>
        <w:tab/>
      </w:r>
      <w:r>
        <w:rPr>
          <w:rFonts w:cs="Arial" w:ascii="Arial" w:hAnsi="Arial"/>
          <w:sz w:val="12"/>
          <w:szCs w:val="12"/>
          <w:vertAlign w:val="superscript"/>
        </w:rPr>
        <w:tab/>
        <w:t>()</w:t>
      </w:r>
      <w:r>
        <w:rPr>
          <w:rFonts w:cs="Arial" w:ascii="Arial" w:hAnsi="Arial"/>
          <w:sz w:val="12"/>
          <w:szCs w:val="12"/>
        </w:rPr>
        <w:t xml:space="preserve"> </w:t>
        <w:tab/>
        <w:t xml:space="preserve">I servizi della Commissione metteranno gratuitamente il servizio DGUE </w:t>
      </w:r>
      <w:r>
        <w:rPr>
          <w:rFonts w:cs="Arial" w:ascii="Arial" w:hAnsi="Arial"/>
          <w:color w:val="000000"/>
          <w:sz w:val="12"/>
          <w:szCs w:val="12"/>
        </w:rPr>
        <w:t xml:space="preserve">in formato </w:t>
      </w:r>
      <w:r>
        <w:rPr>
          <w:rFonts w:cs="Arial" w:ascii="Arial" w:hAnsi="Arial"/>
          <w:sz w:val="12"/>
          <w:szCs w:val="12"/>
        </w:rPr>
        <w:t>elettronico a disposizione delle amministrazioni aggiudicatrici, degli enti aggiudicatori, degli operatori economici, dei fornitori di servizi elettronici e di altre parti interessate.</w:t>
      </w:r>
    </w:p>
  </w:footnote>
  <w:footnote w:id="3">
    <w:p>
      <w:pPr>
        <w:pStyle w:val="Testonotaapidipagina1"/>
        <w:ind w:left="284" w:hanging="284"/>
        <w:jc w:val="both"/>
        <w:rPr/>
      </w:pPr>
      <w:r>
        <w:rPr>
          <w:rStyle w:val="Caratteredellanota"/>
          <w:rFonts w:ascii="Arial" w:hAnsi="Arial"/>
        </w:rPr>
        <w:footnoteRef/>
        <w:tab/>
      </w:r>
      <w:r>
        <w:rPr>
          <w:rStyle w:val="Caratteredellanota"/>
          <w:rFonts w:ascii="Arial" w:hAnsi="Arial"/>
        </w:rPr>
        <w:tab/>
        <w:tab/>
        <w:tab/>
      </w:r>
      <w:r>
        <w:rPr>
          <w:rFonts w:cs="Arial" w:ascii="Arial" w:hAnsi="Arial"/>
          <w:sz w:val="12"/>
          <w:szCs w:val="12"/>
          <w:vertAlign w:val="superscript"/>
        </w:rPr>
        <w:tab/>
        <w:t>()</w:t>
      </w:r>
      <w:r>
        <w:rPr>
          <w:rFonts w:cs="Arial" w:ascii="Arial" w:hAnsi="Arial"/>
          <w:sz w:val="12"/>
          <w:szCs w:val="12"/>
        </w:rPr>
        <w:t xml:space="preserve"> </w:t>
        <w:tab/>
        <w:t xml:space="preserve">Per le </w:t>
      </w:r>
      <w:r>
        <w:rPr>
          <w:rFonts w:cs="Arial" w:ascii="Arial" w:hAnsi="Arial"/>
          <w:b/>
          <w:sz w:val="12"/>
          <w:szCs w:val="12"/>
        </w:rPr>
        <w:t>amministrazioni aggiudicatrici:</w:t>
      </w:r>
      <w:r>
        <w:rPr>
          <w:rFonts w:cs="Arial" w:ascii="Arial" w:hAnsi="Arial"/>
          <w:sz w:val="12"/>
          <w:szCs w:val="12"/>
        </w:rPr>
        <w:t xml:space="preserve"> un </w:t>
      </w:r>
      <w:r>
        <w:rPr>
          <w:rFonts w:cs="Arial" w:ascii="Arial" w:hAnsi="Arial"/>
          <w:b/>
          <w:sz w:val="12"/>
          <w:szCs w:val="12"/>
        </w:rPr>
        <w:t>avviso di preinformazione</w:t>
      </w:r>
      <w:r>
        <w:rPr>
          <w:rFonts w:cs="Arial" w:ascii="Arial" w:hAnsi="Arial"/>
          <w:sz w:val="12"/>
          <w:szCs w:val="12"/>
        </w:rPr>
        <w:t xml:space="preserve"> utilizzato come mezzo per indire la gara oppure un </w:t>
      </w:r>
      <w:r>
        <w:rPr>
          <w:rFonts w:cs="Arial" w:ascii="Arial" w:hAnsi="Arial"/>
          <w:b/>
          <w:sz w:val="12"/>
          <w:szCs w:val="12"/>
        </w:rPr>
        <w:t>bando di gara</w:t>
      </w:r>
      <w:r>
        <w:rPr>
          <w:rFonts w:cs="Arial" w:ascii="Arial" w:hAnsi="Arial"/>
          <w:sz w:val="12"/>
          <w:szCs w:val="12"/>
        </w:rPr>
        <w:t xml:space="preserve">. Per gli </w:t>
      </w:r>
      <w:r>
        <w:rPr>
          <w:rFonts w:cs="Arial" w:ascii="Arial" w:hAnsi="Arial"/>
          <w:b/>
          <w:sz w:val="12"/>
          <w:szCs w:val="12"/>
        </w:rPr>
        <w:t>enti aggiudicatori</w:t>
      </w:r>
      <w:r>
        <w:rPr>
          <w:rFonts w:cs="Arial" w:ascii="Arial" w:hAnsi="Arial"/>
          <w:sz w:val="12"/>
          <w:szCs w:val="12"/>
        </w:rPr>
        <w:t xml:space="preserve">: un </w:t>
      </w:r>
      <w:r>
        <w:rPr>
          <w:rFonts w:cs="Arial" w:ascii="Arial" w:hAnsi="Arial"/>
          <w:b/>
          <w:sz w:val="12"/>
          <w:szCs w:val="12"/>
        </w:rPr>
        <w:t>avviso periodico indicativo</w:t>
      </w:r>
      <w:r>
        <w:rPr>
          <w:rFonts w:cs="Arial" w:ascii="Arial" w:hAnsi="Arial"/>
          <w:sz w:val="12"/>
          <w:szCs w:val="12"/>
        </w:rPr>
        <w:t xml:space="preserve"> utilizzato come mezzo per indire la gara, un </w:t>
      </w:r>
      <w:r>
        <w:rPr>
          <w:rFonts w:cs="Arial" w:ascii="Arial" w:hAnsi="Arial"/>
          <w:b/>
          <w:sz w:val="12"/>
          <w:szCs w:val="12"/>
        </w:rPr>
        <w:t>bando di gara</w:t>
      </w:r>
      <w:r>
        <w:rPr>
          <w:rFonts w:cs="Arial" w:ascii="Arial" w:hAnsi="Arial"/>
          <w:sz w:val="12"/>
          <w:szCs w:val="12"/>
        </w:rPr>
        <w:t xml:space="preserve"> o</w:t>
      </w:r>
      <w:r>
        <w:rPr>
          <w:rFonts w:cs="Arial" w:ascii="Arial" w:hAnsi="Arial"/>
          <w:b/>
          <w:sz w:val="12"/>
          <w:szCs w:val="12"/>
        </w:rPr>
        <w:t xml:space="preserve"> </w:t>
      </w:r>
      <w:r>
        <w:rPr>
          <w:rFonts w:cs="Arial" w:ascii="Arial" w:hAnsi="Arial"/>
          <w:sz w:val="12"/>
          <w:szCs w:val="12"/>
        </w:rPr>
        <w:t>un</w:t>
      </w:r>
      <w:r>
        <w:rPr>
          <w:rFonts w:cs="Arial" w:ascii="Arial" w:hAnsi="Arial"/>
          <w:b/>
          <w:sz w:val="12"/>
          <w:szCs w:val="12"/>
        </w:rPr>
        <w:t xml:space="preserve"> avviso sull'esistenza di un sistema di qualificazione.</w:t>
      </w:r>
    </w:p>
  </w:footnote>
  <w:footnote w:id="4">
    <w:p>
      <w:pPr>
        <w:pStyle w:val="Normal"/>
        <w:spacing w:before="0" w:after="0"/>
        <w:ind w:left="284" w:hanging="284"/>
        <w:jc w:val="both"/>
        <w:rPr/>
      </w:pPr>
      <w:r>
        <w:rPr>
          <w:rStyle w:val="Caratteredellanota"/>
          <w:rFonts w:ascii="Arial" w:hAnsi="Arial"/>
        </w:rPr>
        <w:footnoteRef/>
        <w:tab/>
      </w:r>
      <w:r>
        <w:rPr>
          <w:rStyle w:val="Caratteredellanota"/>
          <w:rFonts w:ascii="Arial" w:hAnsi="Arial"/>
        </w:rPr>
        <w:tab/>
        <w:tab/>
        <w:tab/>
      </w:r>
      <w:r>
        <w:rPr>
          <w:rFonts w:cs="Arial" w:ascii="Arial" w:hAnsi="Arial"/>
          <w:sz w:val="12"/>
          <w:szCs w:val="12"/>
          <w:vertAlign w:val="superscript"/>
        </w:rPr>
        <w:tab/>
        <w:t>()</w:t>
      </w:r>
      <w:r>
        <w:rPr>
          <w:rFonts w:cs="Arial" w:ascii="Arial" w:hAnsi="Arial"/>
          <w:i/>
          <w:sz w:val="12"/>
          <w:szCs w:val="12"/>
        </w:rPr>
        <w:t xml:space="preserve"> </w:t>
        <w:tab/>
      </w:r>
      <w:r>
        <w:rPr>
          <w:rFonts w:cs="Arial" w:ascii="Arial" w:hAnsi="Arial"/>
          <w:sz w:val="12"/>
          <w:szCs w:val="12"/>
        </w:rPr>
        <w:t>Le informazioni devono essere copiate dalla sezione I, punto I.1 del pertinente avviso o bando. In caso di appalto congiunto indicare le generalità di tutti i committenti.</w:t>
      </w:r>
    </w:p>
  </w:footnote>
  <w:footnote w:id="5">
    <w:p>
      <w:pPr>
        <w:pStyle w:val="Normal"/>
        <w:tabs>
          <w:tab w:val="left" w:pos="284" w:leader="none"/>
        </w:tabs>
        <w:spacing w:before="0" w:after="0"/>
        <w:jc w:val="both"/>
        <w:rPr/>
      </w:pPr>
      <w:r>
        <w:rPr>
          <w:rStyle w:val="Caratteredellanota"/>
          <w:rFonts w:ascii="Arial" w:hAnsi="Arial"/>
        </w:rPr>
        <w:footnoteRef/>
        <w:tab/>
      </w:r>
      <w:r>
        <w:rPr>
          <w:rStyle w:val="Caratteredellanota"/>
          <w:rFonts w:ascii="Arial" w:hAnsi="Arial"/>
        </w:rPr>
        <w:tab/>
        <w:tab/>
        <w:tab/>
      </w:r>
      <w:r>
        <w:rPr>
          <w:rFonts w:cs="Arial" w:ascii="Arial" w:hAnsi="Arial"/>
          <w:sz w:val="12"/>
          <w:szCs w:val="12"/>
          <w:vertAlign w:val="superscript"/>
        </w:rPr>
        <w:tab/>
        <w:t>()</w:t>
      </w:r>
      <w:r>
        <w:rPr>
          <w:rFonts w:cs="Arial" w:ascii="Arial" w:hAnsi="Arial"/>
          <w:sz w:val="12"/>
          <w:szCs w:val="12"/>
        </w:rPr>
        <w:t xml:space="preserve"> </w:t>
        <w:tab/>
        <w:t>Cfr. punti II.1.1. e II.1.3. dell'avviso o bando pertinente.</w:t>
      </w:r>
    </w:p>
  </w:footnote>
  <w:footnote w:id="6">
    <w:p>
      <w:pPr>
        <w:pStyle w:val="Normal"/>
        <w:tabs>
          <w:tab w:val="left" w:pos="284" w:leader="none"/>
        </w:tabs>
        <w:spacing w:before="0" w:after="0"/>
        <w:jc w:val="both"/>
        <w:rPr>
          <w:rFonts w:ascii="Arial" w:hAnsi="Arial" w:cs="Arial"/>
          <w:sz w:val="12"/>
          <w:szCs w:val="12"/>
        </w:rPr>
      </w:pPr>
      <w:r>
        <w:rPr>
          <w:rStyle w:val="Caratteredellanota"/>
          <w:rFonts w:ascii="Arial" w:hAnsi="Arial"/>
        </w:rPr>
        <w:footnoteRef/>
        <w:tab/>
      </w:r>
      <w:r>
        <w:rPr>
          <w:rStyle w:val="Caratteredellanota"/>
          <w:rFonts w:ascii="Arial" w:hAnsi="Arial"/>
        </w:rPr>
        <w:tab/>
        <w:tab/>
        <w:tab/>
      </w:r>
      <w:r>
        <w:rPr>
          <w:sz w:val="12"/>
          <w:szCs w:val="12"/>
          <w:vertAlign w:val="superscript"/>
        </w:rPr>
        <w:tab/>
        <w:t>()</w:t>
      </w:r>
      <w:r>
        <w:rPr>
          <w:sz w:val="12"/>
          <w:szCs w:val="12"/>
        </w:rPr>
        <w:t xml:space="preserve"> </w:t>
        <w:tab/>
      </w:r>
      <w:r>
        <w:rPr>
          <w:rFonts w:cs="Arial" w:ascii="Arial" w:hAnsi="Arial"/>
          <w:sz w:val="12"/>
          <w:szCs w:val="12"/>
        </w:rPr>
        <w:t>Cfr. punto II.1.1. dell'avviso o bando pertinente.</w:t>
      </w:r>
    </w:p>
    <w:p>
      <w:pPr>
        <w:pStyle w:val="Normal"/>
        <w:tabs>
          <w:tab w:val="left" w:pos="284" w:leader="none"/>
        </w:tabs>
        <w:spacing w:before="0" w:after="0"/>
        <w:jc w:val="both"/>
        <w:rPr/>
      </w:pPr>
      <w:r>
        <w:rPr/>
      </w:r>
    </w:p>
  </w:footnote>
  <w:footnote w:id="7">
    <w:p>
      <w:pPr>
        <w:pStyle w:val="Normal"/>
        <w:tabs>
          <w:tab w:val="left" w:pos="284" w:leader="none"/>
        </w:tabs>
        <w:spacing w:before="0" w:after="0"/>
        <w:jc w:val="both"/>
        <w:rPr/>
      </w:pPr>
      <w:r>
        <w:rPr>
          <w:rStyle w:val="Caratteredellanota"/>
          <w:rFonts w:ascii="Arial" w:hAnsi="Arial"/>
        </w:rPr>
        <w:footnoteRef/>
        <w:tab/>
      </w:r>
      <w:r>
        <w:rPr>
          <w:rStyle w:val="Caratteredellanota"/>
          <w:rFonts w:ascii="Arial" w:hAnsi="Arial"/>
        </w:rPr>
        <w:tab/>
        <w:tab/>
        <w:tab/>
      </w:r>
      <w:r>
        <w:rPr>
          <w:sz w:val="12"/>
          <w:szCs w:val="12"/>
          <w:vertAlign w:val="superscript"/>
        </w:rPr>
        <w:tab/>
        <w:t>()</w:t>
      </w:r>
      <w:r>
        <w:rPr>
          <w:sz w:val="12"/>
          <w:szCs w:val="12"/>
        </w:rPr>
        <w:t xml:space="preserve"> </w:t>
        <w:tab/>
      </w:r>
      <w:r>
        <w:rPr>
          <w:rFonts w:cs="Arial" w:ascii="Arial" w:hAnsi="Arial"/>
          <w:sz w:val="12"/>
          <w:szCs w:val="12"/>
        </w:rPr>
        <w:t>Ripetere le informazioni per ogni persona di contatto tante volte quanto necessario.</w:t>
      </w:r>
    </w:p>
  </w:footnote>
  <w:footnote w:id="8">
    <w:p>
      <w:pPr>
        <w:pStyle w:val="Normal"/>
        <w:tabs>
          <w:tab w:val="left" w:pos="284" w:leader="none"/>
        </w:tabs>
        <w:spacing w:before="0" w:after="0"/>
        <w:ind w:left="284" w:hanging="284"/>
        <w:jc w:val="both"/>
        <w:rPr>
          <w:rStyle w:val="DeltaViewInsertion"/>
          <w:rFonts w:ascii="Arial" w:hAnsi="Arial" w:cs="Arial"/>
          <w:i w:val="false"/>
          <w:i w:val="false"/>
          <w:sz w:val="12"/>
          <w:szCs w:val="12"/>
        </w:rPr>
      </w:pPr>
      <w:r>
        <w:rPr>
          <w:rStyle w:val="Caratteredellanota"/>
          <w:rFonts w:ascii="Arial" w:hAnsi="Arial"/>
        </w:rPr>
        <w:footnoteRef/>
        <w:tab/>
      </w:r>
      <w:r>
        <w:rPr>
          <w:rStyle w:val="Caratteredellanota"/>
          <w:rFonts w:ascii="Arial" w:hAnsi="Arial"/>
        </w:rPr>
        <w:tab/>
        <w:tab/>
        <w:tab/>
      </w:r>
      <w:r>
        <w:rPr>
          <w:sz w:val="12"/>
          <w:szCs w:val="12"/>
          <w:vertAlign w:val="superscript"/>
        </w:rPr>
        <w:tab/>
        <w:t>()</w:t>
      </w:r>
      <w:r>
        <w:rPr>
          <w:sz w:val="12"/>
          <w:szCs w:val="12"/>
        </w:rPr>
        <w:t xml:space="preserve"> </w:t>
        <w:tab/>
      </w:r>
      <w:r>
        <w:rPr>
          <w:rFonts w:cs="Arial" w:ascii="Arial" w:hAnsi="Arial"/>
          <w:sz w:val="12"/>
          <w:szCs w:val="12"/>
        </w:rPr>
        <w:t>Cfr.</w:t>
      </w:r>
      <w:r>
        <w:rPr>
          <w:rFonts w:cs="Arial" w:ascii="Arial" w:hAnsi="Arial"/>
          <w:b/>
          <w:i/>
          <w:sz w:val="12"/>
          <w:szCs w:val="12"/>
        </w:rPr>
        <w:t xml:space="preserve"> </w:t>
      </w:r>
      <w:r>
        <w:rPr>
          <w:rStyle w:val="DeltaViewInsertion"/>
          <w:rFonts w:cs="Arial" w:ascii="Arial" w:hAnsi="Arial"/>
          <w:b w:val="false"/>
          <w:i w:val="false"/>
          <w:sz w:val="12"/>
          <w:szCs w:val="12"/>
        </w:rPr>
        <w:t>raccomandazione della Commissione, del 6 maggio 2003, relativa alla definizione delle microimprese, piccole e medie imprese (GU L 124 del 20.5.2003, pag. 36). Queste informazioni sono richieste unicamente a fini statistici.</w:t>
      </w:r>
    </w:p>
    <w:p>
      <w:pPr>
        <w:pStyle w:val="Testonotaapidipagina1"/>
        <w:ind w:left="284" w:hanging="0"/>
        <w:jc w:val="both"/>
        <w:rPr>
          <w:rStyle w:val="DeltaViewInsertion"/>
          <w:rFonts w:ascii="Arial" w:hAnsi="Arial" w:cs="Arial"/>
          <w:i w:val="false"/>
          <w:i w:val="false"/>
          <w:sz w:val="12"/>
          <w:szCs w:val="12"/>
        </w:rPr>
      </w:pPr>
      <w:r>
        <w:rPr>
          <w:rStyle w:val="DeltaViewInsertion"/>
          <w:rFonts w:cs="Arial" w:ascii="Arial" w:hAnsi="Arial"/>
          <w:i w:val="false"/>
          <w:sz w:val="12"/>
          <w:szCs w:val="12"/>
        </w:rPr>
        <w:tab/>
        <w:t xml:space="preserve">Microimprese: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occupano meno di 10 persone </w:t>
      </w:r>
      <w:r>
        <w:rPr>
          <w:rStyle w:val="DeltaViewInsertion"/>
          <w:rFonts w:cs="Arial" w:ascii="Arial" w:hAnsi="Arial"/>
          <w:b w:val="false"/>
          <w:i w:val="false"/>
          <w:sz w:val="12"/>
          <w:szCs w:val="12"/>
        </w:rPr>
        <w:t>e realizzano un fatturato annuo oppure un totale di bilancio annuo</w:t>
      </w:r>
      <w:r>
        <w:rPr>
          <w:rStyle w:val="DeltaViewInsertion"/>
          <w:rFonts w:cs="Arial" w:ascii="Arial" w:hAnsi="Arial"/>
          <w:i w:val="false"/>
          <w:sz w:val="12"/>
          <w:szCs w:val="12"/>
        </w:rPr>
        <w:t xml:space="preserve"> non superiori a 2 milioni di EUR.</w:t>
      </w:r>
    </w:p>
    <w:p>
      <w:pPr>
        <w:pStyle w:val="Testonotaapidipagina1"/>
        <w:ind w:left="284" w:hanging="0"/>
        <w:jc w:val="both"/>
        <w:rPr>
          <w:rStyle w:val="DeltaViewInsertion"/>
          <w:rFonts w:ascii="Arial" w:hAnsi="Arial" w:cs="Arial"/>
          <w:i w:val="false"/>
          <w:i w:val="false"/>
          <w:sz w:val="12"/>
          <w:szCs w:val="12"/>
        </w:rPr>
      </w:pPr>
      <w:r>
        <w:rPr>
          <w:rStyle w:val="DeltaViewInsertion"/>
          <w:rFonts w:cs="Arial" w:ascii="Arial" w:hAnsi="Arial"/>
          <w:i w:val="false"/>
          <w:sz w:val="12"/>
          <w:szCs w:val="12"/>
        </w:rPr>
        <w:tab/>
        <w:t xml:space="preserve">Piccole 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occupano meno di 50 persone </w:t>
      </w:r>
      <w:r>
        <w:rPr>
          <w:rStyle w:val="DeltaViewInsertion"/>
          <w:rFonts w:cs="Arial" w:ascii="Arial" w:hAnsi="Arial"/>
          <w:b w:val="false"/>
          <w:i w:val="false"/>
          <w:sz w:val="12"/>
          <w:szCs w:val="12"/>
        </w:rPr>
        <w:t>e realizzano un fatturato annuo o un totale di bilancio annuo</w:t>
      </w:r>
      <w:r>
        <w:rPr>
          <w:rStyle w:val="DeltaViewInsertion"/>
          <w:rFonts w:cs="Arial" w:ascii="Arial" w:hAnsi="Arial"/>
          <w:i w:val="false"/>
          <w:sz w:val="12"/>
          <w:szCs w:val="12"/>
        </w:rPr>
        <w:t xml:space="preserve"> non superiori a 10 milioni di EUR.</w:t>
      </w:r>
    </w:p>
    <w:p>
      <w:pPr>
        <w:pStyle w:val="Testonotaapidipagina1"/>
        <w:ind w:left="284" w:hanging="0"/>
        <w:jc w:val="both"/>
        <w:rPr/>
      </w:pPr>
      <w:r>
        <w:rPr>
          <w:rStyle w:val="DeltaViewInsertion"/>
          <w:rFonts w:cs="Arial" w:ascii="Arial" w:hAnsi="Arial"/>
          <w:i w:val="false"/>
          <w:sz w:val="12"/>
          <w:szCs w:val="12"/>
        </w:rPr>
        <w:tab/>
        <w:t xml:space="preserve">Medie 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non appartengono alla categoria delle microimprese né a quella delle piccole imprese</w:t>
      </w:r>
      <w:r>
        <w:rPr>
          <w:rFonts w:cs="Arial" w:ascii="Arial" w:hAnsi="Arial"/>
          <w:i/>
          <w:sz w:val="12"/>
          <w:szCs w:val="12"/>
        </w:rPr>
        <w:t xml:space="preserve">, che </w:t>
      </w:r>
      <w:r>
        <w:rPr>
          <w:rFonts w:cs="Arial" w:ascii="Arial" w:hAnsi="Arial"/>
          <w:b/>
          <w:sz w:val="12"/>
          <w:szCs w:val="12"/>
        </w:rPr>
        <w:t>occupano meno di 250 persone</w:t>
      </w:r>
      <w:r>
        <w:rPr>
          <w:rFonts w:cs="Arial" w:ascii="Arial" w:hAnsi="Arial"/>
          <w:sz w:val="12"/>
          <w:szCs w:val="12"/>
        </w:rPr>
        <w:t xml:space="preserve"> e il cui </w:t>
      </w:r>
      <w:r>
        <w:rPr>
          <w:rFonts w:cs="Arial" w:ascii="Arial" w:hAnsi="Arial"/>
          <w:b/>
          <w:sz w:val="12"/>
          <w:szCs w:val="12"/>
        </w:rPr>
        <w:t>fatturato annuo non supera i 50 milioni di EUR</w:t>
      </w:r>
      <w:r>
        <w:rPr>
          <w:rFonts w:cs="Arial" w:ascii="Arial" w:hAnsi="Arial"/>
          <w:sz w:val="12"/>
          <w:szCs w:val="12"/>
        </w:rPr>
        <w:t xml:space="preserve"> </w:t>
      </w:r>
      <w:r>
        <w:rPr>
          <w:rFonts w:cs="Arial" w:ascii="Arial" w:hAnsi="Arial"/>
          <w:b/>
          <w:sz w:val="12"/>
          <w:szCs w:val="12"/>
        </w:rPr>
        <w:t xml:space="preserve">e/o </w:t>
      </w:r>
      <w:r>
        <w:rPr>
          <w:rFonts w:cs="Arial" w:ascii="Arial" w:hAnsi="Arial"/>
          <w:sz w:val="12"/>
          <w:szCs w:val="12"/>
        </w:rPr>
        <w:t xml:space="preserve">il cui </w:t>
      </w:r>
      <w:r>
        <w:rPr>
          <w:rFonts w:cs="Arial" w:ascii="Arial" w:hAnsi="Arial"/>
          <w:b/>
          <w:sz w:val="12"/>
          <w:szCs w:val="12"/>
        </w:rPr>
        <w:t>totale di bilancio annuo non supera i 43 milioni di EUR</w:t>
      </w:r>
      <w:r>
        <w:rPr>
          <w:rFonts w:cs="Arial" w:ascii="Arial" w:hAnsi="Arial"/>
          <w:sz w:val="12"/>
          <w:szCs w:val="12"/>
        </w:rPr>
        <w:t>.</w:t>
      </w:r>
    </w:p>
  </w:footnote>
  <w:footnote w:id="9">
    <w:p>
      <w:pPr>
        <w:pStyle w:val="Normal"/>
        <w:tabs>
          <w:tab w:val="left" w:pos="284" w:leader="none"/>
        </w:tabs>
        <w:spacing w:before="0" w:after="0"/>
        <w:jc w:val="both"/>
        <w:rPr/>
      </w:pPr>
      <w:r>
        <w:rPr>
          <w:rStyle w:val="Caratteredellanota"/>
          <w:rFonts w:ascii="Arial" w:hAnsi="Arial"/>
        </w:rPr>
        <w:footnoteRef/>
        <w:tab/>
      </w:r>
      <w:r>
        <w:rPr>
          <w:rStyle w:val="Caratteredellanota"/>
          <w:rFonts w:ascii="Arial" w:hAnsi="Arial"/>
        </w:rPr>
        <w:tab/>
        <w:tab/>
        <w:tab/>
      </w:r>
      <w:r>
        <w:rPr>
          <w:sz w:val="12"/>
          <w:szCs w:val="12"/>
          <w:vertAlign w:val="superscript"/>
        </w:rPr>
        <w:tab/>
        <w:t>()</w:t>
      </w:r>
      <w:r>
        <w:rPr>
          <w:sz w:val="12"/>
          <w:szCs w:val="12"/>
        </w:rPr>
        <w:t xml:space="preserve">  </w:t>
        <w:tab/>
      </w:r>
      <w:r>
        <w:rPr>
          <w:rFonts w:cs="Arial" w:ascii="Arial" w:hAnsi="Arial"/>
          <w:sz w:val="12"/>
          <w:szCs w:val="12"/>
        </w:rPr>
        <w:t>Cfr. il punto III.1.5 del bando di gara.</w:t>
      </w:r>
    </w:p>
  </w:footnote>
  <w:footnote w:id="10">
    <w:p>
      <w:pPr>
        <w:pStyle w:val="Normal"/>
        <w:tabs>
          <w:tab w:val="left" w:pos="284" w:leader="none"/>
        </w:tabs>
        <w:spacing w:before="0" w:after="0"/>
        <w:jc w:val="both"/>
        <w:rPr/>
      </w:pPr>
      <w:r>
        <w:rPr>
          <w:rStyle w:val="Caratteredellanota"/>
          <w:rFonts w:ascii="Arial" w:hAnsi="Arial"/>
        </w:rPr>
        <w:footnoteRef/>
        <w:tab/>
      </w:r>
      <w:r>
        <w:rPr>
          <w:rStyle w:val="Caratteredellanota"/>
          <w:rFonts w:ascii="Arial" w:hAnsi="Arial"/>
        </w:rPr>
        <w:tab/>
        <w:tab/>
        <w:tab/>
      </w:r>
      <w:r>
        <w:rPr>
          <w:sz w:val="12"/>
          <w:szCs w:val="12"/>
          <w:vertAlign w:val="superscript"/>
        </w:rPr>
        <w:tab/>
        <w:t>()</w:t>
      </w:r>
      <w:r>
        <w:rPr>
          <w:sz w:val="12"/>
          <w:szCs w:val="12"/>
        </w:rPr>
        <w:t xml:space="preserve"> </w:t>
        <w:tab/>
      </w:r>
      <w:r>
        <w:rPr>
          <w:rFonts w:cs="Arial" w:ascii="Arial" w:hAnsi="Arial"/>
          <w:sz w:val="12"/>
          <w:szCs w:val="12"/>
        </w:rPr>
        <w:t>Un' "impresa sociale" ha per scopo principale l'integrazione sociale e professionale delle persone disabili o svantaggiate.</w:t>
      </w:r>
    </w:p>
  </w:footnote>
  <w:footnote w:id="11">
    <w:p>
      <w:pPr>
        <w:pStyle w:val="Normal"/>
        <w:spacing w:before="0" w:after="0"/>
        <w:ind w:left="284" w:hanging="284"/>
        <w:jc w:val="both"/>
        <w:rPr/>
      </w:pPr>
      <w:r>
        <w:rPr>
          <w:rStyle w:val="Caratteredellanota"/>
          <w:rFonts w:ascii="Arial" w:hAnsi="Arial"/>
        </w:rPr>
        <w:footnoteRef/>
        <w:tab/>
      </w:r>
      <w:r>
        <w:rPr>
          <w:rStyle w:val="Caratteredellanota"/>
          <w:rFonts w:ascii="Arial" w:hAnsi="Arial"/>
        </w:rPr>
        <w:tab/>
        <w:tab/>
        <w:tab/>
      </w:r>
      <w:r>
        <w:rPr>
          <w:sz w:val="12"/>
          <w:szCs w:val="12"/>
          <w:vertAlign w:val="superscript"/>
        </w:rPr>
        <w:tab/>
        <w:t>()</w:t>
        <w:tab/>
      </w:r>
      <w:r>
        <w:rPr>
          <w:rFonts w:cs="Arial" w:ascii="Arial" w:hAnsi="Arial"/>
          <w:sz w:val="12"/>
          <w:szCs w:val="12"/>
        </w:rPr>
        <w:t>I riferimenti e l'eventuale classificazione sono indicati nella certificazione.</w:t>
      </w:r>
    </w:p>
  </w:footnote>
  <w:footnote w:id="12">
    <w:p>
      <w:pPr>
        <w:pStyle w:val="Normal"/>
        <w:tabs>
          <w:tab w:val="left" w:pos="284" w:leader="none"/>
        </w:tabs>
        <w:spacing w:before="0" w:after="0"/>
        <w:rPr/>
      </w:pPr>
      <w:r>
        <w:rPr>
          <w:rStyle w:val="Caratteredellanota"/>
          <w:rFonts w:ascii="Arial" w:hAnsi="Arial"/>
        </w:rPr>
        <w:footnoteRef/>
        <w:tab/>
      </w:r>
      <w:r>
        <w:rPr>
          <w:rStyle w:val="Caratteredellanota"/>
          <w:rFonts w:ascii="Arial" w:hAnsi="Arial"/>
        </w:rPr>
        <w:tab/>
        <w:tab/>
        <w:tab/>
      </w:r>
      <w:r>
        <w:rPr>
          <w:sz w:val="12"/>
          <w:szCs w:val="12"/>
          <w:vertAlign w:val="superscript"/>
        </w:rPr>
        <w:tab/>
        <w:t xml:space="preserve">() </w:t>
        <w:tab/>
      </w:r>
      <w:r>
        <w:rPr>
          <w:rFonts w:cs="Arial" w:ascii="Arial" w:hAnsi="Arial"/>
          <w:sz w:val="12"/>
          <w:szCs w:val="12"/>
        </w:rPr>
        <w:t>Specificamente</w:t>
      </w:r>
      <w:r>
        <w:rPr>
          <w:rFonts w:cs="Arial" w:ascii="Arial" w:hAnsi="Arial"/>
          <w:b/>
          <w:color w:val="FF0000"/>
          <w:sz w:val="12"/>
          <w:szCs w:val="12"/>
        </w:rPr>
        <w:t xml:space="preserve"> </w:t>
      </w:r>
      <w:r>
        <w:rPr>
          <w:rFonts w:cs="Arial" w:ascii="Arial" w:hAnsi="Arial"/>
          <w:b/>
          <w:color w:val="000000"/>
          <w:sz w:val="12"/>
          <w:szCs w:val="12"/>
        </w:rPr>
        <w:t>nell’ambito di un raggruppamento, consorzio, joint-venture o altro</w:t>
      </w:r>
    </w:p>
  </w:footnote>
  <w:footnote w:id="13">
    <w:p>
      <w:pPr>
        <w:pStyle w:val="Normal"/>
        <w:spacing w:before="0" w:after="0"/>
        <w:ind w:left="284" w:right="-115" w:hanging="284"/>
        <w:jc w:val="both"/>
        <w:rPr/>
      </w:pPr>
      <w:r>
        <w:rPr>
          <w:rStyle w:val="Caratteredellanota"/>
          <w:rFonts w:ascii="Arial" w:hAnsi="Arial"/>
        </w:rPr>
        <w:footnoteRef/>
        <w:tab/>
      </w:r>
      <w:r>
        <w:rPr>
          <w:rStyle w:val="Caratteredellanota"/>
          <w:rFonts w:ascii="Arial" w:hAnsi="Arial"/>
        </w:rPr>
        <w:tab/>
        <w:tab/>
        <w:tab/>
      </w:r>
      <w:r>
        <w:rPr>
          <w:rFonts w:cs="Arial" w:ascii="Arial" w:hAnsi="Arial"/>
          <w:sz w:val="12"/>
          <w:szCs w:val="12"/>
          <w:vertAlign w:val="superscript"/>
        </w:rPr>
        <w:tab/>
        <w:t>()</w:t>
      </w:r>
      <w:r>
        <w:rPr>
          <w:rFonts w:cs="Arial" w:ascii="Arial" w:hAnsi="Arial"/>
          <w:sz w:val="12"/>
          <w:szCs w:val="12"/>
        </w:rPr>
        <w:t xml:space="preserve"> </w:t>
        <w:tab/>
      </w:r>
      <w:r>
        <w:rPr>
          <w:rFonts w:cs="Arial" w:ascii="Arial" w:hAnsi="Arial"/>
          <w:color w:val="000000"/>
          <w:sz w:val="12"/>
          <w:szCs w:val="12"/>
        </w:rPr>
        <w:t>Quale definita all'articolo 2 della decisione quadro 2008/841/GAI del Consiglio, del 24 ottobre 2008, relativa alla lotta contro la criminalità organizzata (GU L 300 dell'11.11.2008, pag. 42).</w:t>
      </w:r>
    </w:p>
  </w:footnote>
  <w:footnote w:id="14">
    <w:p>
      <w:pPr>
        <w:pStyle w:val="Normal"/>
        <w:spacing w:before="0" w:after="0"/>
        <w:ind w:left="284" w:right="-115" w:hanging="284"/>
        <w:jc w:val="both"/>
        <w:rPr/>
      </w:pPr>
      <w:r>
        <w:rPr>
          <w:rStyle w:val="Caratteredellanota"/>
          <w:rFonts w:ascii="Arial" w:hAnsi="Arial"/>
        </w:rPr>
        <w:footnoteRef/>
        <w:tab/>
      </w:r>
      <w:r>
        <w:rPr>
          <w:rStyle w:val="Caratteredellanota"/>
          <w:rFonts w:ascii="Arial" w:hAnsi="Arial"/>
        </w:rPr>
        <w:tab/>
        <w:tab/>
        <w:tab/>
      </w:r>
      <w:r>
        <w:rPr>
          <w:rFonts w:cs="Arial" w:ascii="Arial" w:hAnsi="Arial"/>
          <w:sz w:val="12"/>
          <w:szCs w:val="12"/>
          <w:vertAlign w:val="superscript"/>
        </w:rPr>
        <w:tab/>
        <w:t xml:space="preserve">()  </w:t>
      </w:r>
      <w:r>
        <w:rPr>
          <w:rFonts w:cs="Arial" w:ascii="Arial" w:hAnsi="Arial"/>
          <w:sz w:val="12"/>
          <w:szCs w:val="12"/>
        </w:rPr>
        <w:t xml:space="preserve"> </w:t>
        <w:tab/>
      </w:r>
      <w:r>
        <w:rPr>
          <w:rFonts w:cs="Arial" w:ascii="Arial" w:hAnsi="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pPr>
        <w:pStyle w:val="Normal"/>
        <w:spacing w:before="0" w:after="0"/>
        <w:ind w:left="284" w:right="-115" w:hanging="284"/>
        <w:jc w:val="both"/>
        <w:rPr/>
      </w:pPr>
      <w:r>
        <w:rPr>
          <w:rStyle w:val="Caratteredellanota"/>
          <w:rFonts w:ascii="Arial" w:hAnsi="Arial"/>
        </w:rPr>
        <w:footnoteRef/>
        <w:tab/>
      </w:r>
      <w:r>
        <w:rPr>
          <w:rStyle w:val="Caratteredellanota"/>
          <w:rFonts w:ascii="Arial" w:hAnsi="Arial"/>
        </w:rPr>
        <w:tab/>
        <w:tab/>
        <w:tab/>
      </w:r>
      <w:r>
        <w:rPr>
          <w:rFonts w:cs="Arial" w:ascii="Arial" w:hAnsi="Arial"/>
          <w:sz w:val="12"/>
          <w:szCs w:val="12"/>
          <w:vertAlign w:val="superscript"/>
        </w:rPr>
        <w:tab/>
        <w:t>( )</w:t>
      </w:r>
      <w:r>
        <w:rPr>
          <w:rFonts w:cs="Arial" w:ascii="Arial" w:hAnsi="Arial"/>
          <w:sz w:val="12"/>
          <w:szCs w:val="12"/>
        </w:rPr>
        <w:t xml:space="preserve">  </w:t>
        <w:tab/>
      </w:r>
      <w:r>
        <w:rPr>
          <w:rFonts w:cs="Arial" w:ascii="Arial" w:hAnsi="Arial"/>
          <w:color w:val="000000"/>
          <w:sz w:val="12"/>
          <w:szCs w:val="12"/>
        </w:rPr>
        <w:t>Ai sensi dell'articolo 1 della convenzione relativa alla tutela degli interessi finanziari delle Comunità europee (GU C 316 del 27.11.1995, pag. 48).</w:t>
      </w:r>
    </w:p>
  </w:footnote>
  <w:footnote w:id="16">
    <w:p>
      <w:pPr>
        <w:pStyle w:val="Normal"/>
        <w:spacing w:before="0" w:after="0"/>
        <w:ind w:left="284" w:right="-115" w:hanging="284"/>
        <w:jc w:val="both"/>
        <w:rPr/>
      </w:pPr>
      <w:r>
        <w:rPr>
          <w:rStyle w:val="Caratteredellanota"/>
          <w:rFonts w:ascii="Arial" w:hAnsi="Arial"/>
        </w:rPr>
        <w:footnoteRef/>
        <w:tab/>
      </w:r>
      <w:r>
        <w:rPr>
          <w:rStyle w:val="Caratteredellanota"/>
          <w:rFonts w:ascii="Arial" w:hAnsi="Arial"/>
        </w:rPr>
        <w:tab/>
        <w:tab/>
        <w:tab/>
      </w:r>
      <w:r>
        <w:rPr>
          <w:rFonts w:cs="Arial" w:ascii="Arial" w:hAnsi="Arial"/>
          <w:sz w:val="12"/>
          <w:szCs w:val="12"/>
          <w:vertAlign w:val="superscript"/>
        </w:rPr>
        <w:tab/>
        <w:t>()</w:t>
      </w:r>
      <w:r>
        <w:rPr>
          <w:rFonts w:cs="Arial" w:ascii="Arial" w:hAnsi="Arial"/>
          <w:sz w:val="12"/>
          <w:szCs w:val="12"/>
        </w:rPr>
        <w:t xml:space="preserve"> </w:t>
        <w:tab/>
      </w:r>
      <w:r>
        <w:rPr>
          <w:rFonts w:cs="Arial" w:ascii="Arial" w:hAnsi="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pPr>
        <w:pStyle w:val="Normal"/>
        <w:tabs>
          <w:tab w:val="left" w:pos="284" w:leader="none"/>
        </w:tabs>
        <w:spacing w:before="0" w:after="0"/>
        <w:ind w:left="284" w:right="-115" w:hanging="284"/>
        <w:jc w:val="both"/>
        <w:rPr/>
      </w:pPr>
      <w:r>
        <w:rPr>
          <w:rStyle w:val="Caratteredellanota"/>
          <w:rFonts w:ascii="Arial" w:hAnsi="Arial"/>
        </w:rPr>
        <w:footnoteRef/>
        <w:tab/>
      </w:r>
      <w:r>
        <w:rPr>
          <w:rStyle w:val="Caratteredellanota"/>
          <w:rFonts w:ascii="Arial" w:hAnsi="Arial"/>
        </w:rPr>
        <w:tab/>
        <w:tab/>
        <w:tab/>
      </w:r>
      <w:r>
        <w:rPr>
          <w:rFonts w:cs="Arial" w:ascii="Arial" w:hAnsi="Arial"/>
          <w:sz w:val="12"/>
          <w:szCs w:val="12"/>
          <w:vertAlign w:val="superscript"/>
        </w:rPr>
        <w:tab/>
        <w:t>()</w:t>
      </w:r>
      <w:r>
        <w:rPr>
          <w:rFonts w:cs="Arial" w:ascii="Arial" w:hAnsi="Arial"/>
          <w:sz w:val="12"/>
          <w:szCs w:val="12"/>
        </w:rPr>
        <w:t xml:space="preserve"> </w:t>
        <w:tab/>
      </w:r>
      <w:r>
        <w:rPr>
          <w:rFonts w:cs="Arial" w:ascii="Arial" w:hAnsi="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cs="Arial" w:ascii="Arial" w:hAnsi="Arial"/>
          <w:b w:val="false"/>
          <w:color w:val="000000"/>
          <w:sz w:val="12"/>
          <w:szCs w:val="12"/>
        </w:rPr>
        <w:t>(GU</w:t>
      </w:r>
      <w:r>
        <w:rPr>
          <w:rStyle w:val="DeltaViewInsertion"/>
          <w:rFonts w:cs="Arial" w:ascii="Arial" w:hAnsi="Arial"/>
          <w:b w:val="false"/>
          <w:bCs/>
          <w:iCs/>
          <w:color w:val="000000"/>
          <w:sz w:val="12"/>
          <w:szCs w:val="12"/>
        </w:rPr>
        <w:t xml:space="preserve"> L 309 del 25.11.2005, pag. 15).</w:t>
      </w:r>
    </w:p>
  </w:footnote>
  <w:footnote w:id="18">
    <w:p>
      <w:pPr>
        <w:pStyle w:val="Normal"/>
        <w:spacing w:before="0" w:after="0"/>
        <w:ind w:left="284" w:right="-115" w:hanging="284"/>
        <w:jc w:val="both"/>
        <w:rPr/>
      </w:pPr>
      <w:r>
        <w:rPr>
          <w:rStyle w:val="Caratteredellanota"/>
          <w:rFonts w:ascii="Arial" w:hAnsi="Arial"/>
        </w:rPr>
        <w:footnoteRef/>
        <w:tab/>
      </w:r>
      <w:r>
        <w:rPr>
          <w:rStyle w:val="Caratteredellanota"/>
          <w:rFonts w:ascii="Arial" w:hAnsi="Arial"/>
        </w:rPr>
        <w:tab/>
        <w:tab/>
        <w:tab/>
      </w:r>
      <w:r>
        <w:rPr>
          <w:rFonts w:cs="Arial" w:ascii="Arial" w:hAnsi="Arial"/>
          <w:sz w:val="12"/>
          <w:szCs w:val="12"/>
          <w:vertAlign w:val="superscript"/>
        </w:rPr>
        <w:tab/>
        <w:t>()</w:t>
      </w:r>
      <w:r>
        <w:rPr>
          <w:rFonts w:cs="Arial" w:ascii="Arial" w:hAnsi="Arial"/>
          <w:sz w:val="12"/>
          <w:szCs w:val="12"/>
        </w:rPr>
        <w:t xml:space="preserve">  </w:t>
        <w:tab/>
      </w:r>
      <w:r>
        <w:rPr>
          <w:rFonts w:cs="Arial" w:ascii="Arial" w:hAnsi="Arial"/>
          <w:i/>
          <w:sz w:val="12"/>
          <w:szCs w:val="12"/>
        </w:rPr>
        <w:t>Q</w:t>
      </w:r>
      <w:r>
        <w:rPr>
          <w:rStyle w:val="DeltaViewInsertion"/>
          <w:rFonts w:cs="Arial" w:ascii="Arial" w:hAnsi="Arial"/>
          <w:b w:val="false"/>
          <w:i w:val="false"/>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9">
    <w:p>
      <w:pPr>
        <w:pStyle w:val="Normal"/>
        <w:spacing w:before="0" w:after="0"/>
        <w:ind w:left="284" w:right="-115" w:hanging="284"/>
        <w:jc w:val="both"/>
        <w:rPr/>
      </w:pPr>
      <w:r>
        <w:rPr>
          <w:rStyle w:val="Caratteredellanota"/>
          <w:rFonts w:ascii="Arial" w:hAnsi="Arial"/>
        </w:rPr>
        <w:footnoteRef/>
        <w:tab/>
      </w:r>
      <w:r>
        <w:rPr>
          <w:rStyle w:val="Caratteredellanota"/>
          <w:rFonts w:ascii="Arial" w:hAnsi="Arial"/>
        </w:rPr>
        <w:tab/>
        <w:tab/>
        <w:tab/>
      </w:r>
      <w:r>
        <w:rPr>
          <w:rFonts w:cs="Arial" w:ascii="Arial" w:hAnsi="Arial"/>
          <w:sz w:val="12"/>
          <w:szCs w:val="12"/>
          <w:vertAlign w:val="superscript"/>
        </w:rPr>
        <w:tab/>
        <w:t>()</w:t>
        <w:tab/>
      </w:r>
      <w:r>
        <w:rPr>
          <w:rFonts w:cs="Arial" w:ascii="Arial" w:hAnsi="Arial"/>
          <w:sz w:val="12"/>
          <w:szCs w:val="12"/>
        </w:rPr>
        <w:t>Ripetere tante volte quanto necessario.</w:t>
      </w:r>
    </w:p>
  </w:footnote>
  <w:footnote w:id="20">
    <w:p>
      <w:pPr>
        <w:pStyle w:val="Normal"/>
        <w:tabs>
          <w:tab w:val="left" w:pos="284" w:leader="none"/>
        </w:tabs>
        <w:spacing w:before="0" w:after="0"/>
        <w:ind w:right="-115" w:hanging="0"/>
        <w:jc w:val="both"/>
        <w:rPr/>
      </w:pPr>
      <w:r>
        <w:rPr>
          <w:rStyle w:val="Caratteredellanota"/>
          <w:rFonts w:ascii="Arial" w:hAnsi="Arial"/>
        </w:rPr>
        <w:footnoteRef/>
        <w:tab/>
      </w:r>
      <w:r>
        <w:rPr>
          <w:rStyle w:val="Caratteredellanota"/>
          <w:rFonts w:ascii="Arial" w:hAnsi="Arial"/>
        </w:rPr>
        <w:tab/>
        <w:tab/>
        <w:tab/>
      </w:r>
      <w:r>
        <w:rPr>
          <w:rFonts w:cs="Arial" w:ascii="Arial" w:hAnsi="Arial"/>
          <w:sz w:val="12"/>
          <w:szCs w:val="12"/>
          <w:vertAlign w:val="superscript"/>
        </w:rPr>
        <w:tab/>
        <w:t>()</w:t>
      </w:r>
      <w:r>
        <w:rPr>
          <w:rFonts w:cs="Arial" w:ascii="Arial" w:hAnsi="Arial"/>
          <w:sz w:val="12"/>
          <w:szCs w:val="12"/>
        </w:rPr>
        <w:t xml:space="preserve"> </w:t>
        <w:tab/>
        <w:t>Ripetere tante volte quanto necessario.</w:t>
      </w:r>
    </w:p>
  </w:footnote>
  <w:footnote w:id="21">
    <w:p>
      <w:pPr>
        <w:pStyle w:val="Normal"/>
        <w:tabs>
          <w:tab w:val="left" w:pos="284" w:leader="none"/>
        </w:tabs>
        <w:spacing w:before="120" w:after="120"/>
        <w:ind w:right="-115" w:hanging="0"/>
        <w:rPr/>
      </w:pPr>
      <w:r>
        <w:rPr>
          <w:rStyle w:val="Caratteredellanota"/>
          <w:rFonts w:ascii="Arial" w:hAnsi="Arial"/>
        </w:rPr>
        <w:footnoteRef/>
        <w:tab/>
      </w:r>
      <w:r>
        <w:rPr>
          <w:rStyle w:val="Caratteredellanota"/>
          <w:rFonts w:ascii="Arial" w:hAnsi="Arial"/>
        </w:rPr>
        <w:tab/>
        <w:tab/>
        <w:tab/>
      </w:r>
      <w:r>
        <w:rPr>
          <w:rFonts w:cs="Arial" w:ascii="Arial" w:hAnsi="Arial"/>
          <w:color w:val="000000"/>
          <w:sz w:val="12"/>
          <w:szCs w:val="12"/>
          <w:vertAlign w:val="superscript"/>
        </w:rPr>
        <w:tab/>
        <w:t>()</w:t>
      </w:r>
      <w:r>
        <w:rPr>
          <w:rFonts w:cs="Arial" w:ascii="Arial" w:hAnsi="Arial"/>
          <w:color w:val="000000"/>
          <w:sz w:val="12"/>
          <w:szCs w:val="12"/>
        </w:rPr>
        <w:tab/>
        <w:t>In conformità alle disposizioni nazionali di attuazione dell'articolo 57, paragrafo 6, della direttiva 2014/24/UE.</w:t>
      </w:r>
    </w:p>
  </w:footnote>
  <w:footnote w:id="22">
    <w:p>
      <w:pPr>
        <w:pStyle w:val="Normal"/>
        <w:spacing w:before="0" w:after="0"/>
        <w:ind w:left="284" w:hanging="284"/>
        <w:rPr/>
      </w:pPr>
      <w:r>
        <w:rPr>
          <w:rStyle w:val="Caratteredellanota"/>
          <w:rFonts w:ascii="Arial" w:hAnsi="Arial"/>
        </w:rPr>
        <w:footnoteRef/>
        <w:tab/>
      </w:r>
      <w:r>
        <w:rPr>
          <w:rStyle w:val="Caratteredellanota"/>
          <w:rFonts w:ascii="Arial" w:hAnsi="Arial"/>
        </w:rPr>
        <w:tab/>
        <w:tab/>
        <w:tab/>
      </w:r>
      <w:r>
        <w:rPr>
          <w:sz w:val="12"/>
          <w:szCs w:val="12"/>
          <w:vertAlign w:val="superscript"/>
        </w:rPr>
        <w:tab/>
        <w:t>()</w:t>
      </w:r>
      <w:r>
        <w:rPr>
          <w:sz w:val="12"/>
          <w:szCs w:val="12"/>
        </w:rPr>
        <w:t xml:space="preserve">  </w:t>
        <w:tab/>
      </w:r>
      <w:r>
        <w:rPr>
          <w:rFonts w:cs="Arial" w:ascii="Arial" w:hAnsi="Arial"/>
          <w:sz w:val="12"/>
          <w:szCs w:val="12"/>
        </w:rPr>
        <w:t>Ripetere tante volte quanto necessario.</w:t>
      </w:r>
    </w:p>
  </w:footnote>
  <w:footnote w:id="23">
    <w:p>
      <w:pPr>
        <w:pStyle w:val="Normal"/>
        <w:tabs>
          <w:tab w:val="left" w:pos="284" w:leader="none"/>
        </w:tabs>
        <w:spacing w:before="0" w:after="0"/>
        <w:rPr/>
      </w:pPr>
      <w:r>
        <w:rPr>
          <w:rStyle w:val="Caratteredellanota"/>
          <w:rFonts w:ascii="Arial" w:hAnsi="Arial"/>
        </w:rPr>
        <w:footnoteRef/>
        <w:tab/>
      </w:r>
      <w:r>
        <w:rPr>
          <w:rStyle w:val="Caratteredellanota"/>
          <w:rFonts w:ascii="Arial" w:hAnsi="Arial"/>
        </w:rPr>
        <w:tab/>
        <w:tab/>
        <w:tab/>
      </w:r>
      <w:r>
        <w:rPr>
          <w:sz w:val="12"/>
          <w:szCs w:val="12"/>
          <w:vertAlign w:val="superscript"/>
        </w:rPr>
        <w:tab/>
        <w:t>()</w:t>
      </w:r>
      <w:r>
        <w:rPr>
          <w:sz w:val="12"/>
          <w:szCs w:val="12"/>
        </w:rPr>
        <w:tab/>
      </w:r>
      <w:r>
        <w:rPr>
          <w:rFonts w:cs="Arial" w:ascii="Arial" w:hAnsi="Arial"/>
          <w:sz w:val="12"/>
          <w:szCs w:val="12"/>
        </w:rPr>
        <w:t>Cfr. articolo 57, paragrafo 4, della direttiva 2014/24/UE.</w:t>
      </w:r>
    </w:p>
  </w:footnote>
  <w:footnote w:id="24">
    <w:p>
      <w:pPr>
        <w:pStyle w:val="Normal"/>
        <w:tabs>
          <w:tab w:val="left" w:pos="284" w:leader="none"/>
        </w:tabs>
        <w:spacing w:before="0" w:after="0"/>
        <w:ind w:left="284" w:hanging="284"/>
        <w:rPr/>
      </w:pPr>
      <w:r>
        <w:rPr>
          <w:rStyle w:val="Caratteredellanota"/>
          <w:rFonts w:ascii="Arial" w:hAnsi="Arial"/>
        </w:rPr>
        <w:footnoteRef/>
        <w:tab/>
      </w:r>
      <w:r>
        <w:rPr>
          <w:rStyle w:val="Caratteredellanota"/>
          <w:rFonts w:ascii="Arial" w:hAnsi="Arial"/>
        </w:rPr>
        <w:tab/>
        <w:tab/>
        <w:tab/>
      </w:r>
      <w:r>
        <w:rPr>
          <w:sz w:val="12"/>
          <w:szCs w:val="12"/>
          <w:vertAlign w:val="superscript"/>
        </w:rPr>
        <w:tab/>
        <w:t>()</w:t>
      </w:r>
      <w:r>
        <w:rPr>
          <w:sz w:val="12"/>
          <w:szCs w:val="12"/>
        </w:rPr>
        <w:tab/>
      </w:r>
      <w:r>
        <w:rPr>
          <w:rFonts w:cs="Arial" w:ascii="Arial" w:hAnsi="Arial"/>
          <w:sz w:val="12"/>
          <w:szCs w:val="12"/>
        </w:rPr>
        <w:t>Così come stabiliti ai fini del presente appalto dalla normativa nazionale, dall'avviso o bando pertinente o dai documenti di gara ovvero dall'articolo 18, paragrafo 2, della direttiva 2014/24/UE.</w:t>
      </w:r>
    </w:p>
  </w:footnote>
  <w:footnote w:id="25">
    <w:p>
      <w:pPr>
        <w:pStyle w:val="Normal"/>
        <w:spacing w:before="0" w:after="0"/>
        <w:ind w:left="284" w:hanging="284"/>
        <w:rPr/>
      </w:pPr>
      <w:r>
        <w:rPr>
          <w:rStyle w:val="Caratteredellanota"/>
          <w:rFonts w:ascii="Arial" w:hAnsi="Arial"/>
        </w:rPr>
        <w:footnoteRef/>
        <w:tab/>
      </w:r>
      <w:r>
        <w:rPr>
          <w:rStyle w:val="Caratteredellanota"/>
          <w:rFonts w:ascii="Arial" w:hAnsi="Arial"/>
        </w:rPr>
        <w:tab/>
        <w:tab/>
        <w:tab/>
      </w:r>
      <w:r>
        <w:rPr>
          <w:sz w:val="12"/>
          <w:szCs w:val="12"/>
          <w:vertAlign w:val="superscript"/>
        </w:rPr>
        <w:tab/>
        <w:t>()</w:t>
      </w:r>
      <w:r>
        <w:rPr>
          <w:sz w:val="12"/>
          <w:szCs w:val="12"/>
        </w:rPr>
        <w:t xml:space="preserve"> </w:t>
        <w:tab/>
      </w:r>
      <w:r>
        <w:rPr>
          <w:rFonts w:cs="Arial" w:ascii="Arial" w:hAnsi="Arial"/>
          <w:sz w:val="12"/>
          <w:szCs w:val="12"/>
        </w:rPr>
        <w:t>Cfr., ove applicabile, il diritto nazionale, l'avviso o bando pertinente o i documenti di gara.</w:t>
      </w:r>
    </w:p>
  </w:footnote>
  <w:footnote w:id="26">
    <w:p>
      <w:pPr>
        <w:pStyle w:val="Normal"/>
        <w:tabs>
          <w:tab w:val="left" w:pos="284" w:leader="none"/>
        </w:tabs>
        <w:spacing w:before="0" w:after="0"/>
        <w:rPr/>
      </w:pPr>
      <w:r>
        <w:rPr>
          <w:rStyle w:val="Caratteredellanota"/>
          <w:rFonts w:ascii="Arial" w:hAnsi="Arial"/>
        </w:rPr>
        <w:footnoteRef/>
        <w:tab/>
      </w:r>
      <w:r>
        <w:rPr>
          <w:rStyle w:val="Caratteredellanota"/>
          <w:rFonts w:ascii="Arial" w:hAnsi="Arial"/>
        </w:rPr>
        <w:tab/>
        <w:tab/>
        <w:tab/>
      </w:r>
      <w:r>
        <w:rPr>
          <w:sz w:val="12"/>
          <w:szCs w:val="12"/>
          <w:vertAlign w:val="superscript"/>
        </w:rPr>
        <w:tab/>
        <w:t>()</w:t>
        <w:tab/>
      </w:r>
      <w:r>
        <w:rPr>
          <w:rFonts w:cs="Arial" w:ascii="Arial" w:hAnsi="Arial"/>
          <w:b/>
          <w:sz w:val="12"/>
          <w:szCs w:val="12"/>
        </w:rPr>
        <w:t>Come indicato nel diritto nazionale, nell'avviso o bando pertinente o nei documenti di gara.</w:t>
      </w:r>
    </w:p>
  </w:footnote>
  <w:footnote w:id="27">
    <w:p>
      <w:pPr>
        <w:pStyle w:val="Normal"/>
        <w:spacing w:before="120" w:after="120"/>
        <w:rPr/>
      </w:pPr>
      <w:r>
        <w:rPr>
          <w:rStyle w:val="Caratteredellanota"/>
          <w:rFonts w:ascii="Arial" w:hAnsi="Arial"/>
        </w:rPr>
        <w:footnoteRef/>
        <w:tab/>
      </w:r>
      <w:r>
        <w:rPr>
          <w:rStyle w:val="Caratteredellanota"/>
          <w:rFonts w:ascii="Arial" w:hAnsi="Arial"/>
        </w:rPr>
        <w:tab/>
        <w:tab/>
        <w:tab/>
      </w:r>
      <w:r>
        <w:rPr>
          <w:sz w:val="14"/>
          <w:szCs w:val="14"/>
        </w:rPr>
        <w:tab/>
        <w:t xml:space="preserve">() </w:t>
      </w:r>
      <w:r>
        <w:rPr>
          <w:rFonts w:cs="Arial" w:ascii="Arial" w:hAnsi="Arial"/>
          <w:sz w:val="14"/>
          <w:szCs w:val="14"/>
        </w:rPr>
        <w:t>Ripetere tante volte quanto necessario.</w:t>
      </w:r>
    </w:p>
  </w:footnote>
  <w:footnote w:id="28">
    <w:p>
      <w:pPr>
        <w:pStyle w:val="Normal"/>
        <w:spacing w:before="120" w:after="120"/>
        <w:ind w:left="284" w:hanging="284"/>
        <w:rPr/>
      </w:pPr>
      <w:r>
        <w:rPr>
          <w:rStyle w:val="Caratteredellanota"/>
          <w:rFonts w:ascii="Arial" w:hAnsi="Arial"/>
        </w:rPr>
        <w:footnoteRef/>
        <w:tab/>
      </w:r>
      <w:r>
        <w:rPr>
          <w:rStyle w:val="Caratteredellanota"/>
          <w:rFonts w:ascii="Arial" w:hAnsi="Arial"/>
        </w:rPr>
        <w:tab/>
        <w:tab/>
        <w:tab/>
      </w:r>
      <w:r>
        <w:rPr>
          <w:sz w:val="12"/>
          <w:szCs w:val="12"/>
          <w:vertAlign w:val="superscript"/>
        </w:rPr>
        <w:tab/>
        <w:t xml:space="preserve">() </w:t>
      </w:r>
      <w:r>
        <w:rPr>
          <w:sz w:val="12"/>
          <w:szCs w:val="12"/>
        </w:rPr>
        <w:t xml:space="preserve"> </w:t>
        <w:tab/>
      </w:r>
      <w:r>
        <w:rPr>
          <w:rFonts w:cs="Arial" w:ascii="Arial" w:hAnsi="Arial"/>
          <w:sz w:val="12"/>
          <w:szCs w:val="12"/>
        </w:rPr>
        <w:t xml:space="preserve">Conformemente all'elenco dell'allegato XI della direttiva 2014/24/UE; </w:t>
      </w:r>
      <w:r>
        <w:rPr>
          <w:rFonts w:cs="Arial" w:ascii="Arial" w:hAnsi="Arial"/>
          <w:b/>
          <w:sz w:val="12"/>
          <w:szCs w:val="12"/>
        </w:rPr>
        <w:t>gli operatori economici di taluni Stati membri potrebbero dover soddisfare altri requisiti previsti nello stesso allegato.</w:t>
      </w:r>
    </w:p>
  </w:footnote>
  <w:footnote w:id="29">
    <w:p>
      <w:pPr>
        <w:pStyle w:val="Normal"/>
        <w:spacing w:before="0" w:after="0"/>
        <w:ind w:right="-115" w:hanging="0"/>
        <w:jc w:val="both"/>
        <w:rPr/>
      </w:pPr>
      <w:r>
        <w:rPr>
          <w:rStyle w:val="Caratteredellanota"/>
          <w:rFonts w:ascii="Arial" w:hAnsi="Arial"/>
        </w:rPr>
        <w:footnoteRef/>
        <w:tab/>
      </w:r>
      <w:r>
        <w:rPr>
          <w:rStyle w:val="Caratteredellanota"/>
          <w:rFonts w:ascii="Arial" w:hAnsi="Arial"/>
        </w:rPr>
        <w:tab/>
        <w:tab/>
        <w:tab/>
      </w:r>
      <w:r>
        <w:rPr>
          <w:sz w:val="12"/>
          <w:szCs w:val="12"/>
        </w:rPr>
        <w:tab/>
        <w:t xml:space="preserve">() </w:t>
      </w:r>
      <w:r>
        <w:rPr>
          <w:rFonts w:cs="Arial" w:ascii="Arial" w:hAnsi="Arial"/>
          <w:sz w:val="12"/>
          <w:szCs w:val="12"/>
        </w:rPr>
        <w:t xml:space="preserve">Le amministrazioni aggiudicatrici possono </w:t>
      </w:r>
      <w:r>
        <w:rPr>
          <w:rFonts w:cs="Arial" w:ascii="Arial" w:hAnsi="Arial"/>
          <w:b/>
          <w:sz w:val="12"/>
          <w:szCs w:val="12"/>
        </w:rPr>
        <w:t>richiedere</w:t>
      </w:r>
      <w:r>
        <w:rPr>
          <w:rFonts w:cs="Arial" w:ascii="Arial" w:hAnsi="Arial"/>
          <w:sz w:val="12"/>
          <w:szCs w:val="12"/>
        </w:rPr>
        <w:t xml:space="preserve"> fino a cinque anni e </w:t>
      </w:r>
      <w:r>
        <w:rPr>
          <w:rFonts w:cs="Arial" w:ascii="Arial" w:hAnsi="Arial"/>
          <w:b/>
          <w:sz w:val="12"/>
          <w:szCs w:val="12"/>
        </w:rPr>
        <w:t>ammettere</w:t>
      </w:r>
      <w:r>
        <w:rPr>
          <w:rFonts w:cs="Arial" w:ascii="Arial" w:hAnsi="Arial"/>
          <w:sz w:val="12"/>
          <w:szCs w:val="12"/>
        </w:rPr>
        <w:t xml:space="preserve"> un'esperienza che risale a </w:t>
      </w:r>
      <w:r>
        <w:rPr>
          <w:rFonts w:cs="Arial" w:ascii="Arial" w:hAnsi="Arial"/>
          <w:b/>
          <w:sz w:val="12"/>
          <w:szCs w:val="12"/>
        </w:rPr>
        <w:t>più</w:t>
      </w:r>
      <w:r>
        <w:rPr>
          <w:rFonts w:cs="Arial" w:ascii="Arial" w:hAnsi="Arial"/>
          <w:sz w:val="12"/>
          <w:szCs w:val="12"/>
        </w:rPr>
        <w:t xml:space="preserve"> di cinque anni prima.</w:t>
      </w:r>
    </w:p>
  </w:footnote>
  <w:footnote w:id="30">
    <w:p>
      <w:pPr>
        <w:pStyle w:val="Normal"/>
        <w:spacing w:before="0" w:after="0"/>
        <w:ind w:left="284" w:right="27" w:hanging="284"/>
        <w:rPr/>
      </w:pPr>
      <w:r>
        <w:rPr>
          <w:rStyle w:val="Caratteredellanota"/>
          <w:rFonts w:ascii="Arial" w:hAnsi="Arial"/>
        </w:rPr>
        <w:footnoteRef/>
        <w:tab/>
      </w:r>
      <w:r>
        <w:rPr>
          <w:rStyle w:val="Caratteredellanota"/>
          <w:rFonts w:ascii="Arial" w:hAnsi="Arial"/>
        </w:rPr>
        <w:tab/>
        <w:tab/>
        <w:tab/>
      </w:r>
      <w:r>
        <w:rPr>
          <w:sz w:val="12"/>
          <w:szCs w:val="12"/>
          <w:vertAlign w:val="superscript"/>
        </w:rPr>
        <w:tab/>
        <w:t>()</w:t>
      </w:r>
      <w:r>
        <w:rPr>
          <w:sz w:val="12"/>
          <w:szCs w:val="12"/>
        </w:rPr>
        <w:t xml:space="preserve"> </w:t>
        <w:tab/>
      </w:r>
      <w:r>
        <w:rPr>
          <w:rFonts w:cs="Arial" w:ascii="Arial" w:hAnsi="Arial"/>
          <w:sz w:val="12"/>
          <w:szCs w:val="12"/>
        </w:rPr>
        <w:t>Indicare chiaramente la voce cui si riferisce la risposta.</w:t>
      </w:r>
    </w:p>
  </w:footnote>
  <w:footnote w:id="31">
    <w:p>
      <w:pPr>
        <w:pStyle w:val="Normal"/>
        <w:spacing w:before="0" w:after="0"/>
        <w:ind w:left="284" w:right="27" w:hanging="284"/>
        <w:rPr/>
      </w:pPr>
      <w:r>
        <w:rPr>
          <w:rStyle w:val="Caratteredellanota"/>
          <w:rFonts w:ascii="Arial" w:hAnsi="Arial"/>
        </w:rPr>
        <w:footnoteRef/>
        <w:tab/>
      </w:r>
      <w:r>
        <w:rPr>
          <w:rStyle w:val="Caratteredellanota"/>
          <w:rFonts w:ascii="Arial" w:hAnsi="Arial"/>
        </w:rPr>
        <w:tab/>
        <w:tab/>
        <w:tab/>
      </w:r>
      <w:r>
        <w:rPr>
          <w:sz w:val="12"/>
          <w:szCs w:val="12"/>
          <w:vertAlign w:val="superscript"/>
        </w:rPr>
        <w:tab/>
        <w:t>()</w:t>
      </w:r>
      <w:r>
        <w:rPr>
          <w:sz w:val="12"/>
          <w:szCs w:val="12"/>
        </w:rPr>
        <w:t xml:space="preserve">  </w:t>
        <w:tab/>
      </w:r>
      <w:r>
        <w:rPr>
          <w:rFonts w:cs="Arial" w:ascii="Arial" w:hAnsi="Arial"/>
          <w:sz w:val="12"/>
          <w:szCs w:val="12"/>
        </w:rPr>
        <w:t>Ripetere tante volte quanto necessario.</w:t>
      </w:r>
    </w:p>
  </w:footnote>
  <w:footnote w:id="32">
    <w:p>
      <w:pPr>
        <w:pStyle w:val="Normal"/>
        <w:spacing w:before="0" w:after="0"/>
        <w:ind w:left="284" w:right="27" w:hanging="284"/>
        <w:rPr/>
      </w:pPr>
      <w:r>
        <w:rPr>
          <w:rStyle w:val="Caratteredellanota"/>
          <w:rFonts w:ascii="Arial" w:hAnsi="Arial"/>
        </w:rPr>
        <w:footnoteRef/>
        <w:tab/>
      </w:r>
      <w:r>
        <w:rPr>
          <w:rStyle w:val="Caratteredellanota"/>
          <w:rFonts w:ascii="Arial" w:hAnsi="Arial"/>
        </w:rPr>
        <w:tab/>
        <w:tab/>
        <w:tab/>
      </w:r>
      <w:r>
        <w:rPr>
          <w:sz w:val="12"/>
          <w:szCs w:val="12"/>
          <w:vertAlign w:val="superscript"/>
        </w:rPr>
        <w:tab/>
        <w:t>()</w:t>
      </w:r>
      <w:r>
        <w:rPr>
          <w:sz w:val="12"/>
          <w:szCs w:val="12"/>
        </w:rPr>
        <w:t xml:space="preserve"> </w:t>
        <w:tab/>
      </w:r>
      <w:r>
        <w:rPr>
          <w:rFonts w:cs="Arial" w:ascii="Arial" w:hAnsi="Arial"/>
          <w:sz w:val="12"/>
          <w:szCs w:val="12"/>
        </w:rPr>
        <w:t>Ripetere tante volte quanto necessario.</w:t>
      </w:r>
    </w:p>
  </w:footnote>
  <w:footnote w:id="33">
    <w:p>
      <w:pPr>
        <w:pStyle w:val="Normal"/>
        <w:tabs>
          <w:tab w:val="left" w:pos="284" w:leader="none"/>
        </w:tabs>
        <w:spacing w:before="0" w:after="0"/>
        <w:ind w:left="284" w:right="27" w:hanging="284"/>
        <w:rPr/>
      </w:pPr>
      <w:r>
        <w:rPr>
          <w:rStyle w:val="Caratteredellanota"/>
          <w:rFonts w:ascii="Arial" w:hAnsi="Arial"/>
        </w:rPr>
        <w:footnoteRef/>
        <w:tab/>
      </w:r>
      <w:r>
        <w:rPr>
          <w:rStyle w:val="Caratteredellanota"/>
          <w:rFonts w:ascii="Arial" w:hAnsi="Arial"/>
        </w:rPr>
        <w:tab/>
        <w:tab/>
        <w:tab/>
      </w:r>
      <w:r>
        <w:rPr>
          <w:sz w:val="12"/>
          <w:szCs w:val="12"/>
          <w:vertAlign w:val="superscript"/>
        </w:rPr>
        <w:tab/>
        <w:t>()</w:t>
      </w:r>
      <w:r>
        <w:rPr>
          <w:sz w:val="12"/>
          <w:szCs w:val="12"/>
        </w:rPr>
        <w:t xml:space="preserve"> </w:t>
        <w:tab/>
      </w:r>
      <w:r>
        <w:rPr>
          <w:rFonts w:cs="Arial" w:ascii="Arial" w:hAnsi="Arial"/>
          <w:sz w:val="12"/>
          <w:szCs w:val="12"/>
        </w:rPr>
        <w:t>A condizione che l'operatore economico abbia fornito le informazioni necessarie (</w:t>
      </w:r>
      <w:r>
        <w:rPr>
          <w:rFonts w:cs="Arial" w:ascii="Arial" w:hAnsi="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4">
    <w:p>
      <w:pPr>
        <w:pStyle w:val="Normal"/>
        <w:spacing w:before="0" w:after="0"/>
        <w:ind w:left="284" w:right="27" w:hanging="284"/>
        <w:rPr/>
      </w:pPr>
      <w:r>
        <w:rPr>
          <w:rStyle w:val="Caratteredellanota"/>
          <w:rFonts w:ascii="Arial" w:hAnsi="Arial"/>
        </w:rPr>
        <w:footnoteRef/>
        <w:tab/>
      </w:r>
      <w:r>
        <w:rPr>
          <w:rStyle w:val="Caratteredellanota"/>
          <w:rFonts w:ascii="Arial" w:hAnsi="Arial"/>
        </w:rPr>
        <w:tab/>
        <w:tab/>
        <w:tab/>
      </w:r>
      <w:r>
        <w:rPr>
          <w:sz w:val="12"/>
          <w:szCs w:val="12"/>
          <w:vertAlign w:val="superscript"/>
        </w:rPr>
        <w:tab/>
        <w:t>()</w:t>
      </w:r>
      <w:r>
        <w:rPr>
          <w:sz w:val="12"/>
          <w:szCs w:val="12"/>
        </w:rPr>
        <w:t xml:space="preserve">  </w:t>
        <w:tab/>
      </w:r>
      <w:r>
        <w:rPr>
          <w:rFonts w:cs="Arial" w:ascii="Arial" w:hAnsi="Arial"/>
          <w:sz w:val="12"/>
          <w:szCs w:val="12"/>
        </w:rPr>
        <w:t>In funzione dell'attuazione nazionale dell'articolo 59, paragrafo 5, secondo comma, della direttiva 2014/24/UE.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432" w:hanging="432"/>
      </w:pPr>
    </w:lvl>
    <w:lvl w:ilvl="1">
      <w:start w:val="1"/>
      <w:pStyle w:val="Titolo2"/>
      <w:numFmt w:val="none"/>
      <w:suff w:val="nothing"/>
      <w:lvlText w:val=""/>
      <w:lvlJc w:val="left"/>
      <w:pPr>
        <w:ind w:left="576" w:hanging="576"/>
      </w:pPr>
    </w:lvl>
    <w:lvl w:ilvl="2">
      <w:start w:val="1"/>
      <w:pStyle w:val="Titolo3"/>
      <w:numFmt w:val="none"/>
      <w:suff w:val="nothing"/>
      <w:lvlText w:val=""/>
      <w:lvlJc w:val="left"/>
      <w:pPr>
        <w:ind w:left="720" w:hanging="720"/>
      </w:pPr>
    </w:lvl>
    <w:lvl w:ilvl="3">
      <w:start w:val="1"/>
      <w:pStyle w:val="Titolo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ind w:left="720" w:hanging="360"/>
      </w:pPr>
      <w:rPr>
        <w:sz w:val="15"/>
        <w:i w:val="false"/>
        <w:b/>
        <w:szCs w:val="15"/>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4"/>
      <w:numFmt w:val="decimal"/>
      <w:lvlText w:val="%1)"/>
      <w:lvlJc w:val="left"/>
      <w:pPr>
        <w:ind w:left="720" w:hanging="360"/>
      </w:pPr>
      <w:rPr>
        <w:sz w:val="15"/>
        <w:i w:val="false"/>
        <w:szCs w:val="15"/>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lvl w:ilvl="0">
      <w:start w:val="1"/>
      <w:numFmt w:val="lowerLetter"/>
      <w:lvlText w:val="%1)"/>
      <w:lvlJc w:val="left"/>
      <w:pPr>
        <w:ind w:left="720" w:hanging="360"/>
      </w:pPr>
      <w:rPr>
        <w:sz w:val="14"/>
        <w:szCs w:val="14"/>
        <w:rFonts w:ascii="Arial" w:hAnsi="Arial"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850" w:hanging="850"/>
      </w:pPr>
      <w:rPr>
        <w:sz w:val="14"/>
        <w:b/>
        <w:szCs w:val="14"/>
        <w:rFonts w:ascii="Arial" w:hAnsi="Arial" w:cs="Arial"/>
        <w:color w:val="000000"/>
      </w:r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lvl w:ilvl="0">
      <w:start w:val="1"/>
      <w:numFmt w:val="bullet"/>
      <w:lvlText w:val=""/>
      <w:lvlJc w:val="left"/>
      <w:pPr>
        <w:ind w:left="1417" w:hanging="567"/>
      </w:pPr>
      <w:rPr>
        <w:rFonts w:ascii="Symbol" w:hAnsi="Symbol" w:cs="Symbol" w:hint="default"/>
        <w:sz w:val="15"/>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lowerLetter"/>
      <w:lvlText w:val="%1)"/>
      <w:lvlJc w:val="left"/>
      <w:pPr>
        <w:ind w:left="720" w:hanging="360"/>
      </w:pPr>
      <w:rPr>
        <w:sz w:val="14"/>
        <w:szCs w:val="14"/>
        <w:rFonts w:ascii="Arial" w:hAnsi="Arial"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360" w:hanging="360"/>
      </w:pPr>
      <w:rPr>
        <w:dstrike w:val="false"/>
        <w:strike w:val="false"/>
        <w:sz w:val="15"/>
        <w:szCs w:val="14"/>
        <w:rFonts w:ascii="Arial" w:hAnsi="Arial"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lowerLetter"/>
      <w:lvlText w:val="%1)"/>
      <w:lvlJc w:val="left"/>
      <w:pPr>
        <w:ind w:left="720" w:hanging="360"/>
      </w:pPr>
      <w:rPr>
        <w:sz w:val="14"/>
        <w:i/>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4"/>
      <w:numFmt w:val="bullet"/>
      <w:lvlText w:val="-"/>
      <w:lvlJc w:val="left"/>
      <w:pPr>
        <w:ind w:left="720" w:hanging="360"/>
      </w:pPr>
      <w:rPr>
        <w:rFonts w:ascii="Arial" w:hAnsi="Arial" w:cs="Arial" w:hint="default"/>
        <w:sz w:val="14"/>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isplayBackgroundShape/>
  <w:embedSystemFonts/>
  <w:defaultTabStop w:val="708"/>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120" w:after="120"/>
      <w:jc w:val="left"/>
    </w:pPr>
    <w:rPr>
      <w:rFonts w:ascii="Times New Roman" w:hAnsi="Times New Roman" w:eastAsia="Calibri" w:cs="Times New Roman"/>
      <w:color w:val="00000A"/>
      <w:kern w:val="2"/>
      <w:sz w:val="24"/>
      <w:szCs w:val="22"/>
      <w:lang w:val="it-IT" w:eastAsia="it-IT" w:bidi="it-IT"/>
    </w:rPr>
  </w:style>
  <w:style w:type="paragraph" w:styleId="Titolo1">
    <w:name w:val="Heading 1"/>
    <w:basedOn w:val="Normal"/>
    <w:qFormat/>
    <w:pPr>
      <w:keepNext w:val="true"/>
      <w:numPr>
        <w:ilvl w:val="0"/>
        <w:numId w:val="1"/>
      </w:numPr>
      <w:spacing w:before="360" w:after="120"/>
      <w:outlineLvl w:val="0"/>
    </w:pPr>
    <w:rPr>
      <w:rFonts w:eastAsia="font881"/>
      <w:b/>
      <w:bCs/>
      <w:smallCaps/>
      <w:szCs w:val="28"/>
    </w:rPr>
  </w:style>
  <w:style w:type="paragraph" w:styleId="Titolo2">
    <w:name w:val="Heading 2"/>
    <w:basedOn w:val="Normal"/>
    <w:qFormat/>
    <w:pPr>
      <w:keepNext w:val="true"/>
      <w:numPr>
        <w:ilvl w:val="1"/>
        <w:numId w:val="1"/>
      </w:numPr>
      <w:outlineLvl w:val="1"/>
    </w:pPr>
    <w:rPr>
      <w:rFonts w:eastAsia="font881"/>
      <w:b/>
      <w:bCs/>
      <w:szCs w:val="26"/>
    </w:rPr>
  </w:style>
  <w:style w:type="paragraph" w:styleId="Titolo3">
    <w:name w:val="Heading 3"/>
    <w:basedOn w:val="Normal"/>
    <w:qFormat/>
    <w:pPr>
      <w:keepNext w:val="true"/>
      <w:numPr>
        <w:ilvl w:val="2"/>
        <w:numId w:val="1"/>
      </w:numPr>
      <w:outlineLvl w:val="2"/>
    </w:pPr>
    <w:rPr>
      <w:rFonts w:eastAsia="font881"/>
      <w:bCs/>
      <w:i/>
    </w:rPr>
  </w:style>
  <w:style w:type="paragraph" w:styleId="Titolo4">
    <w:name w:val="Heading 4"/>
    <w:basedOn w:val="Normal"/>
    <w:qFormat/>
    <w:pPr>
      <w:keepNext w:val="true"/>
      <w:numPr>
        <w:ilvl w:val="3"/>
        <w:numId w:val="1"/>
      </w:numPr>
      <w:outlineLvl w:val="3"/>
    </w:pPr>
    <w:rPr>
      <w:rFonts w:eastAsia="font881"/>
      <w:bCs/>
      <w:iCs/>
    </w:rPr>
  </w:style>
  <w:style w:type="paragraph" w:styleId="Titolo5">
    <w:name w:val="Heading 5"/>
    <w:basedOn w:val="Normal"/>
    <w:link w:val="Titolo5Carattere"/>
    <w:uiPriority w:val="9"/>
    <w:semiHidden/>
    <w:unhideWhenUsed/>
    <w:qFormat/>
    <w:rsid w:val="00766ee8"/>
    <w:pPr>
      <w:spacing w:before="240" w:after="60"/>
      <w:outlineLvl w:val="4"/>
    </w:pPr>
    <w:rPr>
      <w:rFonts w:ascii="Calibri" w:hAnsi="Calibri" w:eastAsia="Times New Roman"/>
      <w:b/>
      <w:bCs/>
      <w:i/>
      <w:iCs/>
      <w:sz w:val="26"/>
      <w:szCs w:val="26"/>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sz w:val="15"/>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Arial" w:hAnsi="Arial" w:cs="Arial"/>
      <w:b/>
      <w:i w:val="false"/>
      <w:sz w:val="15"/>
      <w:szCs w:val="15"/>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Arial" w:hAnsi="Arial" w:cs="Arial"/>
      <w:i w:val="false"/>
      <w:sz w:val="15"/>
      <w:szCs w:val="15"/>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Arial" w:hAnsi="Arial" w:cs="Arial"/>
      <w:color w:val="000000"/>
      <w:sz w:val="14"/>
      <w:szCs w:val="14"/>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Arial" w:hAnsi="Arial" w:cs="Arial"/>
      <w:color w:val="000000"/>
      <w:sz w:val="14"/>
      <w:szCs w:val="14"/>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rFonts w:ascii="Symbol" w:hAnsi="Symbol" w:cs="Symbol"/>
      <w:sz w:val="15"/>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Arial" w:hAnsi="Arial" w:cs="Arial"/>
      <w:color w:val="000000"/>
      <w:sz w:val="14"/>
      <w:szCs w:val="14"/>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ascii="Arial" w:hAnsi="Arial" w:cs="Arial"/>
      <w:strike w:val="false"/>
      <w:dstrike w:val="false"/>
      <w:color w:val="000000"/>
      <w:sz w:val="14"/>
      <w:szCs w:val="14"/>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i/>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Courier New" w:hAnsi="Courier New" w:cs="Courier New"/>
      <w:b w:val="false"/>
      <w:strike/>
      <w:color w:val="000000"/>
      <w:sz w:val="14"/>
      <w:szCs w:val="15"/>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4z3" w:customStyle="1">
    <w:name w:val="WW8Num14z3"/>
    <w:qFormat/>
    <w:rPr>
      <w:rFonts w:ascii="Symbol" w:hAnsi="Symbol" w:cs="Symbol"/>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rFonts w:ascii="Arial" w:hAnsi="Arial" w:cs="Arial"/>
      <w:color w:val="000000"/>
      <w:sz w:val="15"/>
      <w:szCs w:val="14"/>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Carpredefinitoparagrafo1" w:customStyle="1">
    <w:name w:val="Car. predefinito paragrafo1"/>
    <w:qFormat/>
    <w:rPr/>
  </w:style>
  <w:style w:type="character" w:styleId="Carpredefinitoparagrafo2" w:customStyle="1">
    <w:name w:val="Car. predefinito paragrafo2"/>
    <w:qFormat/>
    <w:rPr/>
  </w:style>
  <w:style w:type="character" w:styleId="Titolo1Carattere" w:customStyle="1">
    <w:name w:val="Titolo 1 Carattere"/>
    <w:qFormat/>
    <w:rPr>
      <w:rFonts w:ascii="Times New Roman" w:hAnsi="Times New Roman" w:eastAsia="font881" w:cs="Times New Roman"/>
      <w:b/>
      <w:bCs/>
      <w:smallCaps/>
      <w:sz w:val="24"/>
      <w:szCs w:val="28"/>
      <w:lang w:eastAsia="it-IT" w:bidi="it-IT"/>
    </w:rPr>
  </w:style>
  <w:style w:type="character" w:styleId="Titolo2Carattere" w:customStyle="1">
    <w:name w:val="Titolo 2 Carattere"/>
    <w:qFormat/>
    <w:rPr>
      <w:rFonts w:ascii="Times New Roman" w:hAnsi="Times New Roman" w:eastAsia="font881" w:cs="Times New Roman"/>
      <w:b/>
      <w:bCs/>
      <w:sz w:val="24"/>
      <w:szCs w:val="26"/>
      <w:lang w:eastAsia="it-IT" w:bidi="it-IT"/>
    </w:rPr>
  </w:style>
  <w:style w:type="character" w:styleId="Titolo3Carattere" w:customStyle="1">
    <w:name w:val="Titolo 3 Carattere"/>
    <w:qFormat/>
    <w:rPr>
      <w:rFonts w:ascii="Times New Roman" w:hAnsi="Times New Roman" w:eastAsia="font881" w:cs="Times New Roman"/>
      <w:bCs/>
      <w:i/>
      <w:sz w:val="24"/>
      <w:lang w:eastAsia="it-IT" w:bidi="it-IT"/>
    </w:rPr>
  </w:style>
  <w:style w:type="character" w:styleId="Titolo4Carattere" w:customStyle="1">
    <w:name w:val="Titolo 4 Carattere"/>
    <w:qFormat/>
    <w:rPr>
      <w:rFonts w:ascii="Times New Roman" w:hAnsi="Times New Roman" w:eastAsia="font881" w:cs="Times New Roman"/>
      <w:bCs/>
      <w:iCs/>
      <w:sz w:val="24"/>
      <w:lang w:eastAsia="it-IT" w:bidi="it-IT"/>
    </w:rPr>
  </w:style>
  <w:style w:type="character" w:styleId="NormalBoldChar" w:customStyle="1">
    <w:name w:val="NormalBold Char"/>
    <w:qFormat/>
    <w:rPr>
      <w:rFonts w:ascii="Times New Roman" w:hAnsi="Times New Roman" w:eastAsia="Times New Roman" w:cs="Times New Roman"/>
      <w:b/>
      <w:sz w:val="24"/>
      <w:lang w:eastAsia="it-IT" w:bidi="it-IT"/>
    </w:rPr>
  </w:style>
  <w:style w:type="character" w:styleId="DeltaViewInsertion" w:customStyle="1">
    <w:name w:val="DeltaView Insertion"/>
    <w:qFormat/>
    <w:rPr>
      <w:b/>
      <w:i/>
      <w:spacing w:val="0"/>
    </w:rPr>
  </w:style>
  <w:style w:type="character" w:styleId="PidipaginaCarattere" w:customStyle="1">
    <w:name w:val="Piè di pagina Carattere"/>
    <w:qFormat/>
    <w:rPr>
      <w:rFonts w:ascii="Times New Roman" w:hAnsi="Times New Roman" w:eastAsia="Calibri" w:cs="Times New Roman"/>
      <w:sz w:val="24"/>
      <w:lang w:eastAsia="it-IT" w:bidi="it-IT"/>
    </w:rPr>
  </w:style>
  <w:style w:type="character" w:styleId="TestonotaapidipaginaCarattere" w:customStyle="1">
    <w:name w:val="Testo nota a piè di pagina Carattere"/>
    <w:qFormat/>
    <w:rPr>
      <w:rFonts w:ascii="Times New Roman" w:hAnsi="Times New Roman" w:eastAsia="Calibri" w:cs="Times New Roman"/>
      <w:sz w:val="20"/>
      <w:szCs w:val="20"/>
      <w:lang w:eastAsia="it-IT" w:bidi="it-IT"/>
    </w:rPr>
  </w:style>
  <w:style w:type="character" w:styleId="Rimandonotaapidipagina1" w:customStyle="1">
    <w:name w:val="Rimando nota a piè di pagina1"/>
    <w:qFormat/>
    <w:rPr>
      <w:shd w:fill="FFFFFF" w:val="clear"/>
      <w:vertAlign w:val="superscript"/>
    </w:rPr>
  </w:style>
  <w:style w:type="character" w:styleId="IntestazioneCarattere" w:customStyle="1">
    <w:name w:val="Intestazione Carattere"/>
    <w:qFormat/>
    <w:rPr>
      <w:rFonts w:ascii="Times New Roman" w:hAnsi="Times New Roman" w:eastAsia="Calibri" w:cs="Times New Roman"/>
      <w:sz w:val="24"/>
      <w:lang w:eastAsia="it-IT" w:bidi="it-IT"/>
    </w:rPr>
  </w:style>
  <w:style w:type="character" w:styleId="TestofumettoCarattere" w:customStyle="1">
    <w:name w:val="Testo fumetto Carattere"/>
    <w:qFormat/>
    <w:rPr>
      <w:rFonts w:ascii="Tahoma" w:hAnsi="Tahoma" w:eastAsia="Calibri" w:cs="Tahoma"/>
      <w:sz w:val="16"/>
      <w:szCs w:val="16"/>
      <w:lang w:eastAsia="it-IT" w:bidi="it-IT"/>
    </w:rPr>
  </w:style>
  <w:style w:type="character" w:styleId="CollegamentoInternet">
    <w:name w:val="Collegamento Internet"/>
    <w:rPr>
      <w:color w:val="0000FF"/>
      <w:u w:val="single"/>
    </w:rPr>
  </w:style>
  <w:style w:type="character" w:styleId="ListLabel1" w:customStyle="1">
    <w:name w:val="ListLabel 1"/>
    <w:qFormat/>
    <w:rPr>
      <w:color w:val="000000"/>
    </w:rPr>
  </w:style>
  <w:style w:type="character" w:styleId="ListLabel2" w:customStyle="1">
    <w:name w:val="ListLabel 2"/>
    <w:qFormat/>
    <w:rPr>
      <w:sz w:val="16"/>
      <w:szCs w:val="16"/>
    </w:rPr>
  </w:style>
  <w:style w:type="character" w:styleId="ListLabel3" w:customStyle="1">
    <w:name w:val="ListLabel 3"/>
    <w:qFormat/>
    <w:rPr>
      <w:rFonts w:ascii="Arial" w:hAnsi="Arial" w:cs="Arial"/>
      <w:b/>
      <w:i w:val="false"/>
      <w:sz w:val="15"/>
    </w:rPr>
  </w:style>
  <w:style w:type="character" w:styleId="ListLabel4" w:customStyle="1">
    <w:name w:val="ListLabel 4"/>
    <w:qFormat/>
    <w:rPr>
      <w:i w:val="false"/>
    </w:rPr>
  </w:style>
  <w:style w:type="character" w:styleId="ListLabel5" w:customStyle="1">
    <w:name w:val="ListLabel 5"/>
    <w:qFormat/>
    <w:rPr>
      <w:rFonts w:ascii="Arial" w:hAnsi="Arial" w:cs="Arial"/>
      <w:i w:val="false"/>
      <w:sz w:val="15"/>
    </w:rPr>
  </w:style>
  <w:style w:type="character" w:styleId="ListLabel6" w:customStyle="1">
    <w:name w:val="ListLabel 6"/>
    <w:qFormat/>
    <w:rPr>
      <w:color w:val="000000"/>
    </w:rPr>
  </w:style>
  <w:style w:type="character" w:styleId="ListLabel7" w:customStyle="1">
    <w:name w:val="ListLabel 7"/>
    <w:qFormat/>
    <w:rPr>
      <w:rFonts w:eastAsia="Calibri" w:cs="Arial"/>
      <w:b w:val="false"/>
      <w:color w:val="00000A"/>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eastAsia="Calibri" w:cs="Arial"/>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eastAsia="Calibri" w:cs="Arial"/>
      <w:color w:val="FF0000"/>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Caratterenotaapidipagina" w:customStyle="1">
    <w:name w:val="Carattere nota a piè di pagina"/>
    <w:qFormat/>
    <w:rPr/>
  </w:style>
  <w:style w:type="character" w:styleId="Caratteredellanota" w:customStyle="1">
    <w:name w:val="Carattere della nota"/>
    <w:qFormat/>
    <w:rPr>
      <w:vertAlign w:val="superscript"/>
    </w:rPr>
  </w:style>
  <w:style w:type="character" w:styleId="Caratterenotadichiusura" w:customStyle="1">
    <w:name w:val="Carattere nota di chiusura"/>
    <w:qFormat/>
    <w:rPr>
      <w:vertAlign w:val="superscript"/>
    </w:rPr>
  </w:style>
  <w:style w:type="character" w:styleId="WWCaratterenotadichiusura" w:customStyle="1">
    <w:name w:val="WW-Carattere nota di chiusura"/>
    <w:qFormat/>
    <w:rPr/>
  </w:style>
  <w:style w:type="character" w:styleId="ListLabel22" w:customStyle="1">
    <w:name w:val="ListLabel 22"/>
    <w:qFormat/>
    <w:rPr>
      <w:sz w:val="16"/>
      <w:szCs w:val="16"/>
    </w:rPr>
  </w:style>
  <w:style w:type="character" w:styleId="ListLabel23" w:customStyle="1">
    <w:name w:val="ListLabel 23"/>
    <w:qFormat/>
    <w:rPr>
      <w:rFonts w:ascii="Arial" w:hAnsi="Arial" w:cs="Symbol"/>
      <w:sz w:val="15"/>
    </w:rPr>
  </w:style>
  <w:style w:type="character" w:styleId="ListLabel24" w:customStyle="1">
    <w:name w:val="ListLabel 24"/>
    <w:qFormat/>
    <w:rPr>
      <w:rFonts w:ascii="Arial" w:hAnsi="Arial" w:cs="Arial"/>
      <w:b/>
      <w:i w:val="false"/>
      <w:sz w:val="15"/>
    </w:rPr>
  </w:style>
  <w:style w:type="character" w:styleId="ListLabel25" w:customStyle="1">
    <w:name w:val="ListLabel 25"/>
    <w:qFormat/>
    <w:rPr>
      <w:rFonts w:ascii="Arial" w:hAnsi="Arial" w:cs="Arial"/>
      <w:i w:val="false"/>
      <w:sz w:val="15"/>
    </w:rPr>
  </w:style>
  <w:style w:type="character" w:styleId="ListLabel26" w:customStyle="1">
    <w:name w:val="ListLabel 26"/>
    <w:qFormat/>
    <w:rPr>
      <w:rFonts w:ascii="Arial" w:hAnsi="Arial" w:cs="Symbol"/>
      <w:sz w:val="15"/>
    </w:rPr>
  </w:style>
  <w:style w:type="character" w:styleId="ListLabel27" w:customStyle="1">
    <w:name w:val="ListLabel 27"/>
    <w:qFormat/>
    <w:rPr>
      <w:rFonts w:ascii="Arial" w:hAnsi="Arial" w:cs="Courier New"/>
      <w:sz w:val="14"/>
    </w:rPr>
  </w:style>
  <w:style w:type="character" w:styleId="ListLabel28" w:customStyle="1">
    <w:name w:val="ListLabel 28"/>
    <w:qFormat/>
    <w:rPr>
      <w:rFonts w:cs="Courier New"/>
    </w:rPr>
  </w:style>
  <w:style w:type="character" w:styleId="ListLabel29" w:customStyle="1">
    <w:name w:val="ListLabel 29"/>
    <w:qFormat/>
    <w:rPr>
      <w:rFonts w:cs="Wingdings"/>
    </w:rPr>
  </w:style>
  <w:style w:type="character" w:styleId="ListLabel30" w:customStyle="1">
    <w:name w:val="ListLabel 30"/>
    <w:qFormat/>
    <w:rPr>
      <w:rFonts w:cs="Symbol"/>
    </w:rPr>
  </w:style>
  <w:style w:type="character" w:styleId="ListLabel31" w:customStyle="1">
    <w:name w:val="ListLabel 31"/>
    <w:qFormat/>
    <w:rPr>
      <w:rFonts w:cs="Courier New"/>
    </w:rPr>
  </w:style>
  <w:style w:type="character" w:styleId="ListLabel32" w:customStyle="1">
    <w:name w:val="ListLabel 32"/>
    <w:qFormat/>
    <w:rPr>
      <w:rFonts w:cs="Wingdings"/>
    </w:rPr>
  </w:style>
  <w:style w:type="character" w:styleId="ListLabel33" w:customStyle="1">
    <w:name w:val="ListLabel 33"/>
    <w:qFormat/>
    <w:rPr>
      <w:rFonts w:cs="Symbol"/>
    </w:rPr>
  </w:style>
  <w:style w:type="character" w:styleId="ListLabel34" w:customStyle="1">
    <w:name w:val="ListLabel 34"/>
    <w:qFormat/>
    <w:rPr>
      <w:rFonts w:cs="Courier New"/>
    </w:rPr>
  </w:style>
  <w:style w:type="character" w:styleId="ListLabel35" w:customStyle="1">
    <w:name w:val="ListLabel 35"/>
    <w:qFormat/>
    <w:rPr>
      <w:rFonts w:cs="Wingdings"/>
    </w:rPr>
  </w:style>
  <w:style w:type="character" w:styleId="ListLabel36" w:customStyle="1">
    <w:name w:val="ListLabel 36"/>
    <w:qFormat/>
    <w:rPr>
      <w:rFonts w:ascii="Arial" w:hAnsi="Arial" w:cs="Symbol"/>
      <w:sz w:val="15"/>
    </w:rPr>
  </w:style>
  <w:style w:type="character" w:styleId="ListLabel37" w:customStyle="1">
    <w:name w:val="ListLabel 37"/>
    <w:qFormat/>
    <w:rPr>
      <w:rFonts w:ascii="Arial" w:hAnsi="Arial" w:cs="Arial"/>
      <w:b/>
      <w:i w:val="false"/>
      <w:sz w:val="15"/>
    </w:rPr>
  </w:style>
  <w:style w:type="character" w:styleId="ListLabel38" w:customStyle="1">
    <w:name w:val="ListLabel 38"/>
    <w:qFormat/>
    <w:rPr>
      <w:rFonts w:ascii="Arial" w:hAnsi="Arial" w:cs="Arial"/>
      <w:i w:val="false"/>
      <w:sz w:val="15"/>
    </w:rPr>
  </w:style>
  <w:style w:type="character" w:styleId="ListLabel39" w:customStyle="1">
    <w:name w:val="ListLabel 39"/>
    <w:qFormat/>
    <w:rPr>
      <w:rFonts w:ascii="Arial" w:hAnsi="Arial" w:cs="Symbol"/>
      <w:sz w:val="15"/>
    </w:rPr>
  </w:style>
  <w:style w:type="character" w:styleId="ListLabel40" w:customStyle="1">
    <w:name w:val="ListLabel 40"/>
    <w:qFormat/>
    <w:rPr>
      <w:rFonts w:cs="Courier New"/>
      <w:sz w:val="14"/>
    </w:rPr>
  </w:style>
  <w:style w:type="character" w:styleId="ListLabel41" w:customStyle="1">
    <w:name w:val="ListLabel 41"/>
    <w:qFormat/>
    <w:rPr>
      <w:rFonts w:cs="Courier New"/>
    </w:rPr>
  </w:style>
  <w:style w:type="character" w:styleId="ListLabel42" w:customStyle="1">
    <w:name w:val="ListLabel 42"/>
    <w:qFormat/>
    <w:rPr>
      <w:rFonts w:cs="Wingdings"/>
    </w:rPr>
  </w:style>
  <w:style w:type="character" w:styleId="ListLabel43" w:customStyle="1">
    <w:name w:val="ListLabel 43"/>
    <w:qFormat/>
    <w:rPr>
      <w:rFonts w:cs="Symbol"/>
    </w:rPr>
  </w:style>
  <w:style w:type="character" w:styleId="ListLabel44" w:customStyle="1">
    <w:name w:val="ListLabel 44"/>
    <w:qFormat/>
    <w:rPr>
      <w:rFonts w:cs="Courier New"/>
    </w:rPr>
  </w:style>
  <w:style w:type="character" w:styleId="ListLabel45" w:customStyle="1">
    <w:name w:val="ListLabel 45"/>
    <w:qFormat/>
    <w:rPr>
      <w:rFonts w:cs="Wingdings"/>
    </w:rPr>
  </w:style>
  <w:style w:type="character" w:styleId="ListLabel46" w:customStyle="1">
    <w:name w:val="ListLabel 46"/>
    <w:qFormat/>
    <w:rPr>
      <w:rFonts w:cs="Symbol"/>
    </w:rPr>
  </w:style>
  <w:style w:type="character" w:styleId="ListLabel47" w:customStyle="1">
    <w:name w:val="ListLabel 47"/>
    <w:qFormat/>
    <w:rPr>
      <w:rFonts w:cs="Courier New"/>
    </w:rPr>
  </w:style>
  <w:style w:type="character" w:styleId="ListLabel48" w:customStyle="1">
    <w:name w:val="ListLabel 48"/>
    <w:qFormat/>
    <w:rPr>
      <w:rFonts w:cs="Wingdings"/>
    </w:rPr>
  </w:style>
  <w:style w:type="character" w:styleId="ListLabel49" w:customStyle="1">
    <w:name w:val="ListLabel 49"/>
    <w:qFormat/>
    <w:rPr>
      <w:rFonts w:ascii="Arial" w:hAnsi="Arial" w:cs="Symbol"/>
      <w:sz w:val="15"/>
    </w:rPr>
  </w:style>
  <w:style w:type="character" w:styleId="ListLabel50" w:customStyle="1">
    <w:name w:val="ListLabel 50"/>
    <w:qFormat/>
    <w:rPr>
      <w:rFonts w:ascii="Arial" w:hAnsi="Arial" w:cs="Arial"/>
      <w:b/>
      <w:i w:val="false"/>
      <w:sz w:val="15"/>
    </w:rPr>
  </w:style>
  <w:style w:type="character" w:styleId="ListLabel51" w:customStyle="1">
    <w:name w:val="ListLabel 51"/>
    <w:qFormat/>
    <w:rPr>
      <w:rFonts w:ascii="Arial" w:hAnsi="Arial" w:cs="Arial"/>
      <w:i w:val="false"/>
      <w:sz w:val="15"/>
    </w:rPr>
  </w:style>
  <w:style w:type="character" w:styleId="ListLabel52" w:customStyle="1">
    <w:name w:val="ListLabel 52"/>
    <w:qFormat/>
    <w:rPr>
      <w:rFonts w:ascii="Arial" w:hAnsi="Arial" w:cs="Symbol"/>
      <w:sz w:val="15"/>
    </w:rPr>
  </w:style>
  <w:style w:type="character" w:styleId="ListLabel53" w:customStyle="1">
    <w:name w:val="ListLabel 53"/>
    <w:qFormat/>
    <w:rPr>
      <w:rFonts w:cs="Courier New"/>
      <w:sz w:val="14"/>
    </w:rPr>
  </w:style>
  <w:style w:type="character" w:styleId="ListLabel54" w:customStyle="1">
    <w:name w:val="ListLabel 54"/>
    <w:qFormat/>
    <w:rPr>
      <w:rFonts w:cs="Courier New"/>
    </w:rPr>
  </w:style>
  <w:style w:type="character" w:styleId="ListLabel55" w:customStyle="1">
    <w:name w:val="ListLabel 55"/>
    <w:qFormat/>
    <w:rPr>
      <w:rFonts w:cs="Wingdings"/>
    </w:rPr>
  </w:style>
  <w:style w:type="character" w:styleId="ListLabel56" w:customStyle="1">
    <w:name w:val="ListLabel 56"/>
    <w:qFormat/>
    <w:rPr>
      <w:rFonts w:cs="Symbol"/>
    </w:rPr>
  </w:style>
  <w:style w:type="character" w:styleId="ListLabel57" w:customStyle="1">
    <w:name w:val="ListLabel 57"/>
    <w:qFormat/>
    <w:rPr>
      <w:rFonts w:cs="Courier New"/>
    </w:rPr>
  </w:style>
  <w:style w:type="character" w:styleId="ListLabel58" w:customStyle="1">
    <w:name w:val="ListLabel 58"/>
    <w:qFormat/>
    <w:rPr>
      <w:rFonts w:cs="Wingdings"/>
    </w:rPr>
  </w:style>
  <w:style w:type="character" w:styleId="ListLabel59" w:customStyle="1">
    <w:name w:val="ListLabel 59"/>
    <w:qFormat/>
    <w:rPr>
      <w:rFonts w:cs="Symbol"/>
    </w:rPr>
  </w:style>
  <w:style w:type="character" w:styleId="ListLabel60" w:customStyle="1">
    <w:name w:val="ListLabel 60"/>
    <w:qFormat/>
    <w:rPr>
      <w:rFonts w:cs="Courier New"/>
    </w:rPr>
  </w:style>
  <w:style w:type="character" w:styleId="ListLabel61" w:customStyle="1">
    <w:name w:val="ListLabel 61"/>
    <w:qFormat/>
    <w:rPr>
      <w:rFonts w:cs="Wingdings"/>
    </w:rPr>
  </w:style>
  <w:style w:type="character" w:styleId="ListLabel62" w:customStyle="1">
    <w:name w:val="ListLabel 62"/>
    <w:qFormat/>
    <w:rPr>
      <w:rFonts w:ascii="Arial" w:hAnsi="Arial" w:cs="Symbol"/>
      <w:sz w:val="15"/>
    </w:rPr>
  </w:style>
  <w:style w:type="character" w:styleId="ListLabel63" w:customStyle="1">
    <w:name w:val="ListLabel 63"/>
    <w:qFormat/>
    <w:rPr>
      <w:rFonts w:ascii="Arial" w:hAnsi="Arial" w:cs="Arial"/>
      <w:b/>
      <w:i w:val="false"/>
      <w:sz w:val="15"/>
    </w:rPr>
  </w:style>
  <w:style w:type="character" w:styleId="ListLabel64" w:customStyle="1">
    <w:name w:val="ListLabel 64"/>
    <w:qFormat/>
    <w:rPr>
      <w:rFonts w:ascii="Arial" w:hAnsi="Arial" w:cs="Arial"/>
      <w:i w:val="false"/>
      <w:sz w:val="15"/>
    </w:rPr>
  </w:style>
  <w:style w:type="character" w:styleId="ListLabel65" w:customStyle="1">
    <w:name w:val="ListLabel 65"/>
    <w:qFormat/>
    <w:rPr>
      <w:rFonts w:ascii="Arial" w:hAnsi="Arial" w:cs="Symbol"/>
      <w:sz w:val="15"/>
    </w:rPr>
  </w:style>
  <w:style w:type="character" w:styleId="ListLabel66" w:customStyle="1">
    <w:name w:val="ListLabel 66"/>
    <w:qFormat/>
    <w:rPr>
      <w:rFonts w:cs="Courier New"/>
      <w:sz w:val="14"/>
    </w:rPr>
  </w:style>
  <w:style w:type="character" w:styleId="ListLabel67" w:customStyle="1">
    <w:name w:val="ListLabel 67"/>
    <w:qFormat/>
    <w:rPr>
      <w:rFonts w:cs="Courier New"/>
    </w:rPr>
  </w:style>
  <w:style w:type="character" w:styleId="ListLabel68" w:customStyle="1">
    <w:name w:val="ListLabel 68"/>
    <w:qFormat/>
    <w:rPr>
      <w:rFonts w:cs="Wingdings"/>
    </w:rPr>
  </w:style>
  <w:style w:type="character" w:styleId="ListLabel69" w:customStyle="1">
    <w:name w:val="ListLabel 69"/>
    <w:qFormat/>
    <w:rPr>
      <w:rFonts w:cs="Symbol"/>
    </w:rPr>
  </w:style>
  <w:style w:type="character" w:styleId="ListLabel70" w:customStyle="1">
    <w:name w:val="ListLabel 70"/>
    <w:qFormat/>
    <w:rPr>
      <w:rFonts w:cs="Courier New"/>
    </w:rPr>
  </w:style>
  <w:style w:type="character" w:styleId="ListLabel71" w:customStyle="1">
    <w:name w:val="ListLabel 71"/>
    <w:qFormat/>
    <w:rPr>
      <w:rFonts w:cs="Wingdings"/>
    </w:rPr>
  </w:style>
  <w:style w:type="character" w:styleId="ListLabel72" w:customStyle="1">
    <w:name w:val="ListLabel 72"/>
    <w:qFormat/>
    <w:rPr>
      <w:rFonts w:cs="Symbol"/>
    </w:rPr>
  </w:style>
  <w:style w:type="character" w:styleId="ListLabel73" w:customStyle="1">
    <w:name w:val="ListLabel 73"/>
    <w:qFormat/>
    <w:rPr>
      <w:rFonts w:cs="Courier New"/>
    </w:rPr>
  </w:style>
  <w:style w:type="character" w:styleId="ListLabel74" w:customStyle="1">
    <w:name w:val="ListLabel 74"/>
    <w:qFormat/>
    <w:rPr>
      <w:rFonts w:cs="Wingdings"/>
    </w:rPr>
  </w:style>
  <w:style w:type="character" w:styleId="Small" w:customStyle="1">
    <w:name w:val="small"/>
    <w:basedOn w:val="Carpredefinitoparagrafo1"/>
    <w:qFormat/>
    <w:rPr/>
  </w:style>
  <w:style w:type="character" w:styleId="TestofumettoCarattere1" w:customStyle="1">
    <w:name w:val="Testo fumetto Carattere1"/>
    <w:qFormat/>
    <w:rPr>
      <w:rFonts w:ascii="Tahoma" w:hAnsi="Tahoma" w:eastAsia="Calibri" w:cs="Tahoma"/>
      <w:color w:val="00000A"/>
      <w:kern w:val="2"/>
      <w:sz w:val="16"/>
      <w:szCs w:val="16"/>
      <w:lang w:eastAsia="it-IT" w:bidi="it-IT"/>
    </w:rPr>
  </w:style>
  <w:style w:type="character" w:styleId="Footnotereference">
    <w:name w:val="footnote reference"/>
    <w:qFormat/>
    <w:rPr>
      <w:vertAlign w:val="superscript"/>
    </w:rPr>
  </w:style>
  <w:style w:type="character" w:styleId="Endnotereference">
    <w:name w:val="endnote reference"/>
    <w:qFormat/>
    <w:rPr>
      <w:vertAlign w:val="superscript"/>
    </w:rPr>
  </w:style>
  <w:style w:type="character" w:styleId="UnresolvedMention">
    <w:name w:val="Unresolved Mention"/>
    <w:uiPriority w:val="99"/>
    <w:semiHidden/>
    <w:unhideWhenUsed/>
    <w:qFormat/>
    <w:rsid w:val="006745b2"/>
    <w:rPr>
      <w:color w:val="605E5C"/>
      <w:shd w:fill="E1DFDD" w:val="clear"/>
    </w:rPr>
  </w:style>
  <w:style w:type="character" w:styleId="Titolo5Carattere" w:customStyle="1">
    <w:name w:val="Titolo 5 Carattere"/>
    <w:link w:val="Titolo5"/>
    <w:uiPriority w:val="9"/>
    <w:semiHidden/>
    <w:qFormat/>
    <w:rsid w:val="00766ee8"/>
    <w:rPr>
      <w:rFonts w:ascii="Calibri" w:hAnsi="Calibri" w:eastAsia="Times New Roman" w:cs="Times New Roman"/>
      <w:b/>
      <w:bCs/>
      <w:i/>
      <w:iCs/>
      <w:color w:val="00000A"/>
      <w:kern w:val="2"/>
      <w:sz w:val="26"/>
      <w:szCs w:val="26"/>
      <w:lang w:bidi="it-IT"/>
    </w:rPr>
  </w:style>
  <w:style w:type="character" w:styleId="ListLabel75">
    <w:name w:val="ListLabel 75"/>
    <w:qFormat/>
    <w:rPr>
      <w:rFonts w:ascii="Arial" w:hAnsi="Arial" w:cs="Arial"/>
      <w:b/>
      <w:i w:val="false"/>
      <w:sz w:val="15"/>
      <w:szCs w:val="15"/>
    </w:rPr>
  </w:style>
  <w:style w:type="character" w:styleId="ListLabel76">
    <w:name w:val="ListLabel 76"/>
    <w:qFormat/>
    <w:rPr>
      <w:rFonts w:ascii="Arial" w:hAnsi="Arial" w:cs="Arial"/>
      <w:i w:val="false"/>
      <w:sz w:val="15"/>
      <w:szCs w:val="15"/>
    </w:rPr>
  </w:style>
  <w:style w:type="character" w:styleId="ListLabel77">
    <w:name w:val="ListLabel 77"/>
    <w:qFormat/>
    <w:rPr>
      <w:rFonts w:ascii="Arial" w:hAnsi="Arial" w:cs="Arial"/>
      <w:color w:val="000000"/>
      <w:sz w:val="14"/>
      <w:szCs w:val="14"/>
    </w:rPr>
  </w:style>
  <w:style w:type="character" w:styleId="ListLabel78">
    <w:name w:val="ListLabel 78"/>
    <w:qFormat/>
    <w:rPr>
      <w:rFonts w:ascii="Arial" w:hAnsi="Arial" w:cs="Arial"/>
      <w:b/>
      <w:color w:val="000000"/>
      <w:sz w:val="14"/>
      <w:szCs w:val="14"/>
    </w:rPr>
  </w:style>
  <w:style w:type="character" w:styleId="ListLabel79">
    <w:name w:val="ListLabel 79"/>
    <w:qFormat/>
    <w:rPr>
      <w:rFonts w:ascii="Arial" w:hAnsi="Arial" w:cs="Symbol"/>
      <w:sz w:val="15"/>
    </w:rPr>
  </w:style>
  <w:style w:type="character" w:styleId="ListLabel80">
    <w:name w:val="ListLabel 80"/>
    <w:qFormat/>
    <w:rPr>
      <w:rFonts w:ascii="Arial" w:hAnsi="Arial" w:cs="Arial"/>
      <w:color w:val="000000"/>
      <w:sz w:val="14"/>
      <w:szCs w:val="14"/>
    </w:rPr>
  </w:style>
  <w:style w:type="character" w:styleId="ListLabel81">
    <w:name w:val="ListLabel 81"/>
    <w:qFormat/>
    <w:rPr>
      <w:rFonts w:ascii="Arial" w:hAnsi="Arial" w:cs="Arial"/>
      <w:strike w:val="false"/>
      <w:dstrike w:val="false"/>
      <w:color w:val="000000"/>
      <w:sz w:val="15"/>
      <w:szCs w:val="14"/>
    </w:rPr>
  </w:style>
  <w:style w:type="character" w:styleId="ListLabel82">
    <w:name w:val="ListLabel 82"/>
    <w:qFormat/>
    <w:rPr>
      <w:rFonts w:ascii="Arial" w:hAnsi="Arial"/>
      <w:i/>
      <w:sz w:val="14"/>
    </w:rPr>
  </w:style>
  <w:style w:type="character" w:styleId="ListLabel83">
    <w:name w:val="ListLabel 83"/>
    <w:qFormat/>
    <w:rPr>
      <w:rFonts w:cs="Courier New"/>
      <w:b w:val="false"/>
      <w:strike/>
      <w:color w:val="000000"/>
      <w:sz w:val="14"/>
      <w:szCs w:val="15"/>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cs="Symbol"/>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rFonts w:cs="Symbol"/>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cs="Arial"/>
      <w:color w:val="000000"/>
      <w:sz w:val="15"/>
      <w:szCs w:val="14"/>
    </w:rPr>
  </w:style>
  <w:style w:type="character" w:styleId="ListLabel93">
    <w:name w:val="ListLabel 93"/>
    <w:qFormat/>
    <w:rPr>
      <w:rFonts w:ascii="Arial" w:hAnsi="Arial" w:eastAsia="Calibri" w:cs="Arial"/>
      <w:sz w:val="14"/>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character" w:styleId="ListLabel97">
    <w:name w:val="ListLabel 97"/>
    <w:qFormat/>
    <w:rPr>
      <w:rFonts w:ascii="Arial" w:hAnsi="Arial" w:cs="Arial"/>
      <w:b/>
      <w:i w:val="false"/>
      <w:sz w:val="15"/>
      <w:szCs w:val="15"/>
    </w:rPr>
  </w:style>
  <w:style w:type="character" w:styleId="ListLabel98">
    <w:name w:val="ListLabel 98"/>
    <w:qFormat/>
    <w:rPr>
      <w:rFonts w:ascii="Arial" w:hAnsi="Arial" w:cs="Arial"/>
      <w:i w:val="false"/>
      <w:sz w:val="15"/>
      <w:szCs w:val="15"/>
    </w:rPr>
  </w:style>
  <w:style w:type="character" w:styleId="ListLabel99">
    <w:name w:val="ListLabel 99"/>
    <w:qFormat/>
    <w:rPr>
      <w:rFonts w:ascii="Arial" w:hAnsi="Arial" w:cs="Arial"/>
      <w:color w:val="000000"/>
      <w:sz w:val="14"/>
      <w:szCs w:val="14"/>
    </w:rPr>
  </w:style>
  <w:style w:type="character" w:styleId="ListLabel100">
    <w:name w:val="ListLabel 100"/>
    <w:qFormat/>
    <w:rPr>
      <w:rFonts w:ascii="Arial" w:hAnsi="Arial" w:cs="Arial"/>
      <w:b/>
      <w:color w:val="000000"/>
      <w:sz w:val="14"/>
      <w:szCs w:val="14"/>
    </w:rPr>
  </w:style>
  <w:style w:type="character" w:styleId="ListLabel101">
    <w:name w:val="ListLabel 101"/>
    <w:qFormat/>
    <w:rPr>
      <w:rFonts w:ascii="Arial" w:hAnsi="Arial" w:cs="Symbol"/>
      <w:sz w:val="15"/>
    </w:rPr>
  </w:style>
  <w:style w:type="character" w:styleId="ListLabel102">
    <w:name w:val="ListLabel 102"/>
    <w:qFormat/>
    <w:rPr>
      <w:rFonts w:ascii="Arial" w:hAnsi="Arial" w:cs="Arial"/>
      <w:color w:val="000000"/>
      <w:sz w:val="14"/>
      <w:szCs w:val="14"/>
    </w:rPr>
  </w:style>
  <w:style w:type="character" w:styleId="ListLabel103">
    <w:name w:val="ListLabel 103"/>
    <w:qFormat/>
    <w:rPr>
      <w:rFonts w:ascii="Arial" w:hAnsi="Arial" w:cs="Arial"/>
      <w:strike w:val="false"/>
      <w:dstrike w:val="false"/>
      <w:color w:val="000000"/>
      <w:sz w:val="15"/>
      <w:szCs w:val="14"/>
    </w:rPr>
  </w:style>
  <w:style w:type="character" w:styleId="ListLabel104">
    <w:name w:val="ListLabel 104"/>
    <w:qFormat/>
    <w:rPr>
      <w:rFonts w:ascii="Arial" w:hAnsi="Arial"/>
      <w:i/>
      <w:sz w:val="14"/>
    </w:rPr>
  </w:style>
  <w:style w:type="character" w:styleId="ListLabel105">
    <w:name w:val="ListLabel 105"/>
    <w:qFormat/>
    <w:rPr>
      <w:rFonts w:ascii="Arial" w:hAnsi="Arial" w:cs="Arial"/>
      <w:sz w:val="14"/>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ascii="Arial" w:hAnsi="Arial" w:cs="Arial"/>
      <w:b/>
      <w:i w:val="false"/>
      <w:sz w:val="15"/>
      <w:szCs w:val="15"/>
    </w:rPr>
  </w:style>
  <w:style w:type="character" w:styleId="ListLabel115">
    <w:name w:val="ListLabel 115"/>
    <w:qFormat/>
    <w:rPr>
      <w:rFonts w:ascii="Arial" w:hAnsi="Arial" w:cs="Arial"/>
      <w:i w:val="false"/>
      <w:sz w:val="15"/>
      <w:szCs w:val="15"/>
    </w:rPr>
  </w:style>
  <w:style w:type="character" w:styleId="ListLabel116">
    <w:name w:val="ListLabel 116"/>
    <w:qFormat/>
    <w:rPr>
      <w:rFonts w:ascii="Arial" w:hAnsi="Arial" w:cs="Arial"/>
      <w:color w:val="000000"/>
      <w:sz w:val="14"/>
      <w:szCs w:val="14"/>
    </w:rPr>
  </w:style>
  <w:style w:type="character" w:styleId="ListLabel117">
    <w:name w:val="ListLabel 117"/>
    <w:qFormat/>
    <w:rPr>
      <w:rFonts w:ascii="Arial" w:hAnsi="Arial" w:cs="Arial"/>
      <w:b/>
      <w:color w:val="000000"/>
      <w:sz w:val="14"/>
      <w:szCs w:val="14"/>
    </w:rPr>
  </w:style>
  <w:style w:type="character" w:styleId="ListLabel118">
    <w:name w:val="ListLabel 118"/>
    <w:qFormat/>
    <w:rPr>
      <w:rFonts w:ascii="Arial" w:hAnsi="Arial" w:cs="Symbol"/>
      <w:sz w:val="15"/>
    </w:rPr>
  </w:style>
  <w:style w:type="character" w:styleId="ListLabel119">
    <w:name w:val="ListLabel 119"/>
    <w:qFormat/>
    <w:rPr>
      <w:rFonts w:ascii="Arial" w:hAnsi="Arial" w:cs="Arial"/>
      <w:color w:val="000000"/>
      <w:sz w:val="14"/>
      <w:szCs w:val="14"/>
    </w:rPr>
  </w:style>
  <w:style w:type="character" w:styleId="ListLabel120">
    <w:name w:val="ListLabel 120"/>
    <w:qFormat/>
    <w:rPr>
      <w:rFonts w:ascii="Arial" w:hAnsi="Arial" w:cs="Arial"/>
      <w:strike w:val="false"/>
      <w:dstrike w:val="false"/>
      <w:color w:val="000000"/>
      <w:sz w:val="15"/>
      <w:szCs w:val="14"/>
    </w:rPr>
  </w:style>
  <w:style w:type="character" w:styleId="ListLabel121">
    <w:name w:val="ListLabel 121"/>
    <w:qFormat/>
    <w:rPr>
      <w:rFonts w:ascii="Arial" w:hAnsi="Arial"/>
      <w:i/>
      <w:sz w:val="14"/>
    </w:rPr>
  </w:style>
  <w:style w:type="character" w:styleId="ListLabel122">
    <w:name w:val="ListLabel 122"/>
    <w:qFormat/>
    <w:rPr>
      <w:rFonts w:ascii="Arial" w:hAnsi="Arial" w:cs="Arial"/>
      <w:sz w:val="14"/>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cs="Symbol"/>
    </w:rPr>
  </w:style>
  <w:style w:type="character" w:styleId="ListLabel126">
    <w:name w:val="ListLabel 126"/>
    <w:qFormat/>
    <w:rPr>
      <w:rFonts w:cs="Courier New"/>
    </w:rPr>
  </w:style>
  <w:style w:type="character" w:styleId="ListLabel127">
    <w:name w:val="ListLabel 127"/>
    <w:qFormat/>
    <w:rPr>
      <w:rFonts w:cs="Wingdings"/>
    </w:rPr>
  </w:style>
  <w:style w:type="character" w:styleId="ListLabel128">
    <w:name w:val="ListLabel 128"/>
    <w:qFormat/>
    <w:rPr>
      <w:rFonts w:cs="Symbol"/>
    </w:rPr>
  </w:style>
  <w:style w:type="character" w:styleId="ListLabel129">
    <w:name w:val="ListLabel 129"/>
    <w:qFormat/>
    <w:rPr>
      <w:rFonts w:cs="Courier New"/>
    </w:rPr>
  </w:style>
  <w:style w:type="character" w:styleId="ListLabel130">
    <w:name w:val="ListLabel 130"/>
    <w:qFormat/>
    <w:rPr>
      <w:rFonts w:cs="Wingdings"/>
    </w:rPr>
  </w:style>
  <w:style w:type="character" w:styleId="ListLabel131">
    <w:name w:val="ListLabel 131"/>
    <w:qFormat/>
    <w:rPr>
      <w:rFonts w:ascii="Arial" w:hAnsi="Arial" w:cs="Arial"/>
      <w:b/>
      <w:i w:val="false"/>
      <w:sz w:val="15"/>
      <w:szCs w:val="15"/>
    </w:rPr>
  </w:style>
  <w:style w:type="character" w:styleId="ListLabel132">
    <w:name w:val="ListLabel 132"/>
    <w:qFormat/>
    <w:rPr>
      <w:rFonts w:ascii="Arial" w:hAnsi="Arial" w:cs="Arial"/>
      <w:i w:val="false"/>
      <w:sz w:val="15"/>
      <w:szCs w:val="15"/>
    </w:rPr>
  </w:style>
  <w:style w:type="character" w:styleId="ListLabel133">
    <w:name w:val="ListLabel 133"/>
    <w:qFormat/>
    <w:rPr>
      <w:rFonts w:ascii="Arial" w:hAnsi="Arial" w:cs="Arial"/>
      <w:color w:val="000000"/>
      <w:sz w:val="14"/>
      <w:szCs w:val="14"/>
    </w:rPr>
  </w:style>
  <w:style w:type="character" w:styleId="ListLabel134">
    <w:name w:val="ListLabel 134"/>
    <w:qFormat/>
    <w:rPr>
      <w:rFonts w:ascii="Arial" w:hAnsi="Arial" w:cs="Arial"/>
      <w:b/>
      <w:color w:val="000000"/>
      <w:sz w:val="14"/>
      <w:szCs w:val="14"/>
    </w:rPr>
  </w:style>
  <w:style w:type="character" w:styleId="ListLabel135">
    <w:name w:val="ListLabel 135"/>
    <w:qFormat/>
    <w:rPr>
      <w:rFonts w:ascii="Arial" w:hAnsi="Arial" w:cs="Symbol"/>
      <w:sz w:val="15"/>
    </w:rPr>
  </w:style>
  <w:style w:type="character" w:styleId="ListLabel136">
    <w:name w:val="ListLabel 136"/>
    <w:qFormat/>
    <w:rPr>
      <w:rFonts w:ascii="Arial" w:hAnsi="Arial" w:cs="Arial"/>
      <w:color w:val="000000"/>
      <w:sz w:val="14"/>
      <w:szCs w:val="14"/>
    </w:rPr>
  </w:style>
  <w:style w:type="character" w:styleId="ListLabel137">
    <w:name w:val="ListLabel 137"/>
    <w:qFormat/>
    <w:rPr>
      <w:rFonts w:ascii="Arial" w:hAnsi="Arial" w:cs="Arial"/>
      <w:strike w:val="false"/>
      <w:dstrike w:val="false"/>
      <w:color w:val="000000"/>
      <w:sz w:val="15"/>
      <w:szCs w:val="14"/>
    </w:rPr>
  </w:style>
  <w:style w:type="character" w:styleId="ListLabel138">
    <w:name w:val="ListLabel 138"/>
    <w:qFormat/>
    <w:rPr>
      <w:rFonts w:ascii="Arial" w:hAnsi="Arial"/>
      <w:i/>
      <w:sz w:val="14"/>
    </w:rPr>
  </w:style>
  <w:style w:type="character" w:styleId="ListLabel139">
    <w:name w:val="ListLabel 139"/>
    <w:qFormat/>
    <w:rPr>
      <w:rFonts w:ascii="Arial" w:hAnsi="Arial" w:cs="Arial"/>
      <w:sz w:val="14"/>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Mangal"/>
    </w:rPr>
  </w:style>
  <w:style w:type="paragraph" w:styleId="Intestazione1" w:customStyle="1">
    <w:name w:val="Intestazione1"/>
    <w:basedOn w:val="Normal"/>
    <w:qFormat/>
    <w:pPr>
      <w:keepNext w:val="true"/>
      <w:spacing w:before="240" w:after="120"/>
    </w:pPr>
    <w:rPr>
      <w:rFonts w:ascii="Arial" w:hAnsi="Arial" w:eastAsia="Microsoft YaHei" w:cs="Arial"/>
      <w:sz w:val="28"/>
      <w:szCs w:val="28"/>
    </w:rPr>
  </w:style>
  <w:style w:type="paragraph" w:styleId="Didascalia1" w:customStyle="1">
    <w:name w:val="Didascalia1"/>
    <w:basedOn w:val="Normal"/>
    <w:qFormat/>
    <w:pPr>
      <w:suppressLineNumbers/>
    </w:pPr>
    <w:rPr>
      <w:rFonts w:cs="Mangal"/>
      <w:i/>
      <w:iCs/>
      <w:szCs w:val="24"/>
    </w:rPr>
  </w:style>
  <w:style w:type="paragraph" w:styleId="Titolo11" w:customStyle="1">
    <w:name w:val="Titolo1"/>
    <w:basedOn w:val="Normal"/>
    <w:qFormat/>
    <w:pPr>
      <w:keepNext w:val="true"/>
      <w:spacing w:before="240" w:after="120"/>
    </w:pPr>
    <w:rPr>
      <w:rFonts w:ascii="Liberation Sans" w:hAnsi="Liberation Sans" w:eastAsia="Arial Unicode MS" w:cs="Mangal"/>
      <w:sz w:val="28"/>
      <w:szCs w:val="28"/>
    </w:rPr>
  </w:style>
  <w:style w:type="paragraph" w:styleId="NormalBold" w:customStyle="1">
    <w:name w:val="NormalBold"/>
    <w:basedOn w:val="Normal"/>
    <w:qFormat/>
    <w:pPr>
      <w:widowControl w:val="false"/>
      <w:spacing w:before="0" w:after="0"/>
    </w:pPr>
    <w:rPr>
      <w:rFonts w:eastAsia="Times New Roman"/>
      <w:b/>
    </w:rPr>
  </w:style>
  <w:style w:type="paragraph" w:styleId="Pidipagina">
    <w:name w:val="Footer"/>
    <w:basedOn w:val="Normal"/>
    <w:pPr>
      <w:tabs>
        <w:tab w:val="center" w:pos="4535" w:leader="none"/>
        <w:tab w:val="right" w:pos="9071" w:leader="none"/>
        <w:tab w:val="right" w:pos="9921" w:leader="none"/>
      </w:tabs>
      <w:spacing w:before="360" w:after="0"/>
      <w:ind w:left="-850" w:right="-850" w:hanging="0"/>
    </w:pPr>
    <w:rPr/>
  </w:style>
  <w:style w:type="paragraph" w:styleId="Testonotaapidipagina1" w:customStyle="1">
    <w:name w:val="Testo nota a piè di pagina1"/>
    <w:basedOn w:val="Normal"/>
    <w:qFormat/>
    <w:pPr>
      <w:spacing w:before="0" w:after="0"/>
      <w:ind w:left="720" w:hanging="720"/>
    </w:pPr>
    <w:rPr>
      <w:sz w:val="20"/>
      <w:szCs w:val="20"/>
    </w:rPr>
  </w:style>
  <w:style w:type="paragraph" w:styleId="Text1" w:customStyle="1">
    <w:name w:val="Text 1"/>
    <w:basedOn w:val="Normal"/>
    <w:qFormat/>
    <w:pPr>
      <w:ind w:left="850" w:hanging="0"/>
    </w:pPr>
    <w:rPr/>
  </w:style>
  <w:style w:type="paragraph" w:styleId="NormalLeft" w:customStyle="1">
    <w:name w:val="Normal Left"/>
    <w:basedOn w:val="Normal"/>
    <w:qFormat/>
    <w:pPr/>
    <w:rPr/>
  </w:style>
  <w:style w:type="paragraph" w:styleId="Tiret0" w:customStyle="1">
    <w:name w:val="Tiret 0"/>
    <w:basedOn w:val="Normal"/>
    <w:qFormat/>
    <w:pPr/>
    <w:rPr/>
  </w:style>
  <w:style w:type="paragraph" w:styleId="Tiret1" w:customStyle="1">
    <w:name w:val="Tiret 1"/>
    <w:basedOn w:val="Normal"/>
    <w:qFormat/>
    <w:pPr/>
    <w:rPr/>
  </w:style>
  <w:style w:type="paragraph" w:styleId="NumPar1" w:customStyle="1">
    <w:name w:val="NumPar 1"/>
    <w:basedOn w:val="Normal"/>
    <w:qFormat/>
    <w:pPr/>
    <w:rPr/>
  </w:style>
  <w:style w:type="paragraph" w:styleId="NumPar2" w:customStyle="1">
    <w:name w:val="NumPar 2"/>
    <w:basedOn w:val="Normal"/>
    <w:qFormat/>
    <w:pPr/>
    <w:rPr/>
  </w:style>
  <w:style w:type="paragraph" w:styleId="NumPar3" w:customStyle="1">
    <w:name w:val="NumPar 3"/>
    <w:basedOn w:val="Normal"/>
    <w:qFormat/>
    <w:pPr/>
    <w:rPr/>
  </w:style>
  <w:style w:type="paragraph" w:styleId="NumPar4" w:customStyle="1">
    <w:name w:val="NumPar 4"/>
    <w:basedOn w:val="Normal"/>
    <w:qFormat/>
    <w:pPr/>
    <w:rPr/>
  </w:style>
  <w:style w:type="paragraph" w:styleId="ChapterTitle" w:customStyle="1">
    <w:name w:val="ChapterTitle"/>
    <w:basedOn w:val="Normal"/>
    <w:qFormat/>
    <w:pPr>
      <w:keepNext w:val="true"/>
      <w:spacing w:before="120" w:after="360"/>
      <w:jc w:val="center"/>
    </w:pPr>
    <w:rPr>
      <w:b/>
      <w:sz w:val="32"/>
    </w:rPr>
  </w:style>
  <w:style w:type="paragraph" w:styleId="SectionTitle" w:customStyle="1">
    <w:name w:val="SectionTitle"/>
    <w:basedOn w:val="Normal"/>
    <w:qFormat/>
    <w:pPr>
      <w:keepNext w:val="true"/>
      <w:spacing w:before="120" w:after="360"/>
      <w:jc w:val="center"/>
    </w:pPr>
    <w:rPr>
      <w:b/>
      <w:smallCaps/>
      <w:sz w:val="28"/>
    </w:rPr>
  </w:style>
  <w:style w:type="paragraph" w:styleId="Annexetitre" w:customStyle="1">
    <w:name w:val="Annexe titre"/>
    <w:basedOn w:val="Normal"/>
    <w:qFormat/>
    <w:pPr>
      <w:jc w:val="center"/>
    </w:pPr>
    <w:rPr>
      <w:b/>
      <w:u w:val="single"/>
    </w:rPr>
  </w:style>
  <w:style w:type="paragraph" w:styleId="Titrearticle" w:customStyle="1">
    <w:name w:val="Titre article"/>
    <w:basedOn w:val="Normal"/>
    <w:qFormat/>
    <w:pPr>
      <w:keepNext w:val="true"/>
      <w:spacing w:before="360" w:after="120"/>
      <w:jc w:val="center"/>
    </w:pPr>
    <w:rPr>
      <w:i/>
    </w:rPr>
  </w:style>
  <w:style w:type="paragraph" w:styleId="Intestazione">
    <w:name w:val="Header"/>
    <w:basedOn w:val="Normal"/>
    <w:pPr>
      <w:tabs>
        <w:tab w:val="center" w:pos="4819" w:leader="none"/>
        <w:tab w:val="right" w:pos="9638" w:leader="none"/>
      </w:tabs>
      <w:spacing w:before="0" w:after="0"/>
    </w:pPr>
    <w:rPr/>
  </w:style>
  <w:style w:type="paragraph" w:styleId="Paragrafoelenco1" w:customStyle="1">
    <w:name w:val="Paragrafo elenco1"/>
    <w:basedOn w:val="Normal"/>
    <w:qFormat/>
    <w:pPr>
      <w:ind w:left="720" w:hanging="0"/>
    </w:pPr>
    <w:rPr/>
  </w:style>
  <w:style w:type="paragraph" w:styleId="Testofumetto1" w:customStyle="1">
    <w:name w:val="Testo fumetto1"/>
    <w:basedOn w:val="Normal"/>
    <w:qFormat/>
    <w:pPr>
      <w:spacing w:before="0" w:after="0"/>
    </w:pPr>
    <w:rPr>
      <w:rFonts w:ascii="Tahoma" w:hAnsi="Tahoma" w:cs="Tahoma"/>
      <w:sz w:val="16"/>
      <w:szCs w:val="16"/>
    </w:rPr>
  </w:style>
  <w:style w:type="paragraph" w:styleId="NormaleWeb1" w:customStyle="1">
    <w:name w:val="Normale (Web)1"/>
    <w:basedOn w:val="Normal"/>
    <w:qFormat/>
    <w:pPr>
      <w:spacing w:before="280" w:after="280"/>
    </w:pPr>
    <w:rPr>
      <w:rFonts w:eastAsia="Times New Roman"/>
      <w:szCs w:val="24"/>
      <w:lang w:eastAsia="ar-SA" w:bidi="ar-SA"/>
    </w:rPr>
  </w:style>
  <w:style w:type="paragraph" w:styleId="Footnotetext">
    <w:name w:val="footnote text"/>
    <w:basedOn w:val="Normal"/>
    <w:qFormat/>
    <w:pPr/>
    <w:rPr/>
  </w:style>
  <w:style w:type="paragraph" w:styleId="Contenutotabella" w:customStyle="1">
    <w:name w:val="Contenuto tabella"/>
    <w:basedOn w:val="Normal"/>
    <w:qFormat/>
    <w:pPr/>
    <w:rPr/>
  </w:style>
  <w:style w:type="paragraph" w:styleId="Titolotabella" w:customStyle="1">
    <w:name w:val="Titolo tabella"/>
    <w:basedOn w:val="Contenutotabella"/>
    <w:qFormat/>
    <w:pPr/>
    <w:rPr/>
  </w:style>
  <w:style w:type="paragraph" w:styleId="Western" w:customStyle="1">
    <w:name w:val="western"/>
    <w:basedOn w:val="Normal"/>
    <w:qFormat/>
    <w:pPr>
      <w:suppressAutoHyphens w:val="false"/>
      <w:spacing w:lineRule="auto" w:line="288" w:before="280" w:after="142"/>
    </w:pPr>
    <w:rPr>
      <w:rFonts w:eastAsia="Times New Roman"/>
      <w:color w:val="00000A"/>
      <w:szCs w:val="24"/>
      <w:lang w:eastAsia="ar-SA" w:bidi="ar-SA"/>
    </w:rPr>
  </w:style>
  <w:style w:type="paragraph" w:styleId="BalloonText">
    <w:name w:val="Balloon Text"/>
    <w:basedOn w:val="Normal"/>
    <w:qFormat/>
    <w:pPr>
      <w:spacing w:before="0" w:after="0"/>
    </w:pPr>
    <w:rPr>
      <w:rFonts w:ascii="Tahoma" w:hAnsi="Tahoma" w:cs="Tahoma"/>
      <w:sz w:val="16"/>
      <w:szCs w:val="16"/>
    </w:rPr>
  </w:style>
  <w:style w:type="paragraph" w:styleId="WWPredefinito" w:customStyle="1">
    <w:name w:val="WW-Predefinito"/>
    <w:qFormat/>
    <w:pPr>
      <w:widowControl w:val="false"/>
      <w:suppressAutoHyphens w:val="true"/>
      <w:bidi w:val="0"/>
      <w:jc w:val="left"/>
    </w:pPr>
    <w:rPr>
      <w:rFonts w:ascii="Times New Roman" w:hAnsi="Times New Roman" w:eastAsia="Times New Roman" w:cs="Times New Roman"/>
      <w:color w:val="00000A"/>
      <w:kern w:val="0"/>
      <w:sz w:val="24"/>
      <w:szCs w:val="24"/>
      <w:lang w:val="it-IT" w:eastAsia="ar-SA" w:bidi="ar-SA"/>
    </w:rPr>
  </w:style>
  <w:style w:type="paragraph" w:styleId="Default" w:customStyle="1">
    <w:name w:val="Default"/>
    <w:qFormat/>
    <w:pPr>
      <w:widowControl/>
      <w:suppressAutoHyphens w:val="true"/>
      <w:bidi w:val="0"/>
      <w:jc w:val="left"/>
    </w:pPr>
    <w:rPr>
      <w:rFonts w:ascii="Liberation Sans" w:hAnsi="Liberation Sans" w:eastAsia="Times New Roman" w:cs="Liberation Sans"/>
      <w:color w:val="000000"/>
      <w:kern w:val="0"/>
      <w:sz w:val="24"/>
      <w:szCs w:val="24"/>
      <w:lang w:val="it-IT" w:eastAsia="ar-SA" w:bidi="ar-SA"/>
    </w:rPr>
  </w:style>
  <w:style w:type="paragraph" w:styleId="Intestazionetabella" w:customStyle="1">
    <w:name w:val="Intestazione tabella"/>
    <w:basedOn w:val="Contenutotabella"/>
    <w:qFormat/>
    <w:pPr>
      <w:suppressLineNumbers/>
      <w:jc w:val="center"/>
    </w:pPr>
    <w:rPr>
      <w:b/>
      <w:bCs/>
    </w:rPr>
  </w:style>
  <w:style w:type="paragraph" w:styleId="Standard" w:customStyle="1">
    <w:name w:val="Standard"/>
    <w:qFormat/>
    <w:rsid w:val="004d3e77"/>
    <w:pPr>
      <w:widowControl/>
      <w:suppressAutoHyphens w:val="true"/>
      <w:bidi w:val="0"/>
      <w:spacing w:lineRule="auto" w:line="276" w:before="0" w:after="200"/>
      <w:jc w:val="both"/>
      <w:textAlignment w:val="baseline"/>
    </w:pPr>
    <w:rPr>
      <w:rFonts w:ascii="Times New Roman" w:hAnsi="Times New Roman" w:eastAsia="SimSun" w:cs="Tahoma"/>
      <w:color w:val="00000A"/>
      <w:kern w:val="2"/>
      <w:sz w:val="22"/>
      <w:szCs w:val="22"/>
      <w:lang w:val="it-IT" w:eastAsia="en-US" w:bidi="ar-SA"/>
    </w:rPr>
  </w:style>
  <w:style w:type="paragraph" w:styleId="Rientrocorpodeltesto22" w:customStyle="1">
    <w:name w:val="Rientro corpo del testo 22"/>
    <w:basedOn w:val="Standard"/>
    <w:qFormat/>
    <w:rsid w:val="00b275ed"/>
    <w:pPr>
      <w:spacing w:lineRule="auto" w:line="240" w:before="120" w:after="0"/>
      <w:ind w:firstLine="567"/>
      <w:jc w:val="left"/>
    </w:pPr>
    <w:rPr>
      <w:rFonts w:ascii="Arial" w:hAnsi="Arial" w:eastAsia="Times New Roman" w:cs="Arial"/>
      <w:sz w:val="20"/>
      <w:szCs w:val="20"/>
      <w:lang w:eastAsia="zh-CN"/>
    </w:rPr>
  </w:style>
  <w:style w:type="paragraph" w:styleId="ListParagraph">
    <w:name w:val="List Paragraph"/>
    <w:basedOn w:val="Normal"/>
    <w:uiPriority w:val="34"/>
    <w:qFormat/>
    <w:rsid w:val="009f0dbc"/>
    <w:pPr>
      <w:spacing w:before="120" w:after="120"/>
      <w:ind w:left="720" w:hanging="0"/>
      <w:contextualSpacing/>
    </w:pPr>
    <w:rPr/>
  </w:style>
  <w:style w:type="paragraph" w:styleId="Notaapidipagina">
    <w:name w:val="Footnote Text"/>
    <w:basedOn w:val="Normal"/>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ea4d2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rvizi.ambiente@comune.trapani.it" TargetMode="External"/><Relationship Id="rId3" Type="http://schemas.openxmlformats.org/officeDocument/2006/relationships/hyperlink" Target="mailto:servizi.ambiente@pec.comune.trapani.it" TargetMode="External"/><Relationship Id="rId4" Type="http://schemas.openxmlformats.org/officeDocument/2006/relationships/hyperlink" Target="http://www.comune.trapani.it/" TargetMode="External"/><Relationship Id="rId5" Type="http://schemas.openxmlformats.org/officeDocument/2006/relationships/hyperlink" Target="http://www.comune.trapani.it/" TargetMode="Externa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D265E-A833-47F7-917A-9210147E8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Application>LibreOffice/5.4.4.2$Windows_X86_64 LibreOffice_project/2524958677847fb3bb44820e40380acbe820f960</Application>
  <Pages>10</Pages>
  <Words>6484</Words>
  <Characters>37916</Characters>
  <CharactersWithSpaces>44421</CharactersWithSpaces>
  <Paragraphs>499</Paragraphs>
  <Company>MIT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2023-10-05T12:56:00Z</dcterms:created>
  <dc:creator>Ciaravola Pietro</dc:creator>
  <dc:description/>
  <dc:language>it-IT</dc:language>
  <cp:lastModifiedBy/>
  <cp:lastPrinted>2023-10-05T12:55:00Z</cp:lastPrinted>
  <dcterms:modified xsi:type="dcterms:W3CDTF">2023-12-05T10:10:55Z</dcterms:modified>
  <cp:revision>8</cp:revision>
  <dc:subject/>
  <dc:title>Allegato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